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B20459">
        <w:rPr>
          <w:rFonts w:asciiTheme="majorHAnsi" w:eastAsia="PMingLiU" w:hAnsiTheme="majorHAnsi"/>
          <w:color w:val="FFFFFF" w:themeColor="background1"/>
          <w:sz w:val="72"/>
          <w:szCs w:val="72"/>
          <w:lang w:val="en-US"/>
        </w:rPr>
        <w:t>8</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DF0B0D">
        <w:rPr>
          <w:rFonts w:asciiTheme="majorHAnsi" w:eastAsia="PMingLiU" w:hAnsiTheme="majorHAnsi"/>
          <w:color w:val="FFFFFF" w:themeColor="background1"/>
          <w:sz w:val="72"/>
          <w:szCs w:val="72"/>
          <w:lang w:val="en-US"/>
        </w:rPr>
        <w:t>7</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F874D6" w:rsidRPr="00F874D6" w:rsidRDefault="000671C7">
      <w:pPr>
        <w:pStyle w:val="TOC1"/>
        <w:tabs>
          <w:tab w:val="right" w:leader="dot" w:pos="5030"/>
        </w:tabs>
        <w:rPr>
          <w:rFonts w:eastAsia="PMingLiU" w:cstheme="minorHAnsi"/>
          <w:b w:val="0"/>
          <w:caps w:val="0"/>
          <w:noProof/>
          <w:sz w:val="22"/>
          <w:lang w:val="en-US" w:eastAsia="en-US" w:bidi="ar-SA"/>
        </w:rPr>
      </w:pPr>
      <w:r w:rsidRPr="008F5F66">
        <w:rPr>
          <w:rFonts w:eastAsia="PMingLiU" w:cstheme="minorHAnsi"/>
        </w:rPr>
        <w:fldChar w:fldCharType="begin"/>
      </w:r>
      <w:r w:rsidRPr="008F5F66">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F5F66">
        <w:rPr>
          <w:rFonts w:eastAsia="PMingLiU" w:cstheme="minorHAnsi"/>
        </w:rPr>
        <w:fldChar w:fldCharType="separate"/>
      </w:r>
      <w:hyperlink w:anchor="_Toc518041369" w:history="1">
        <w:r w:rsidR="00F874D6" w:rsidRPr="00F874D6">
          <w:rPr>
            <w:rStyle w:val="Hyperlink"/>
            <w:rFonts w:eastAsia="PMingLiU" w:cstheme="minorHAnsi"/>
            <w:noProof/>
          </w:rPr>
          <w:t>簡介</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_Toc518041369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3</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70" w:history="1">
        <w:r w:rsidR="00F874D6" w:rsidRPr="00F874D6">
          <w:rPr>
            <w:rStyle w:val="Hyperlink"/>
            <w:rFonts w:eastAsia="PMingLiU" w:cstheme="minorHAnsi"/>
            <w:noProof/>
          </w:rPr>
          <w:t>服務等級協定</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_Toc518041370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3</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71" w:history="1">
        <w:r w:rsidR="00F874D6" w:rsidRPr="00F874D6">
          <w:rPr>
            <w:rStyle w:val="Hyperlink"/>
            <w:rFonts w:eastAsia="PMingLiU" w:cstheme="minorHAnsi"/>
            <w:noProof/>
          </w:rPr>
          <w:t>適用之線上服務條款及更新</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_Toc518041371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3</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72" w:history="1">
        <w:r w:rsidR="00F874D6" w:rsidRPr="00F874D6">
          <w:rPr>
            <w:rStyle w:val="Hyperlink"/>
            <w:rFonts w:eastAsia="PMingLiU" w:cstheme="minorHAnsi"/>
            <w:noProof/>
          </w:rPr>
          <w:t>電子通知</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_Toc518041372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3</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73" w:history="1">
        <w:r w:rsidR="00F874D6" w:rsidRPr="00F874D6">
          <w:rPr>
            <w:rStyle w:val="Hyperlink"/>
            <w:rFonts w:eastAsia="PMingLiU" w:cstheme="minorHAnsi"/>
            <w:noProof/>
          </w:rPr>
          <w:t>先前版本</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_Toc518041373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3</w:t>
        </w:r>
        <w:r w:rsidR="00F874D6" w:rsidRPr="00F874D6">
          <w:rPr>
            <w:rFonts w:eastAsia="PMingLiU" w:cstheme="minorHAnsi"/>
            <w:noProof/>
            <w:webHidden/>
          </w:rPr>
          <w:fldChar w:fldCharType="end"/>
        </w:r>
      </w:hyperlink>
    </w:p>
    <w:p w:rsidR="00F874D6" w:rsidRPr="00F874D6" w:rsidRDefault="00366FFC">
      <w:pPr>
        <w:pStyle w:val="TOC3"/>
        <w:rPr>
          <w:rFonts w:eastAsia="PMingLiU" w:cstheme="minorHAnsi"/>
          <w:b w:val="0"/>
          <w:smallCaps w:val="0"/>
          <w:sz w:val="22"/>
          <w:lang w:val="en-US" w:eastAsia="en-US" w:bidi="ar-SA"/>
        </w:rPr>
      </w:pPr>
      <w:hyperlink w:anchor="_Toc518041374" w:history="1">
        <w:r w:rsidR="00F874D6" w:rsidRPr="00F874D6">
          <w:rPr>
            <w:rStyle w:val="Hyperlink"/>
            <w:rFonts w:eastAsia="PMingLiU" w:cstheme="minorHAnsi"/>
          </w:rPr>
          <w:t>說明以及變更摘要</w:t>
        </w:r>
        <w:r w:rsidR="00F874D6" w:rsidRPr="00F874D6">
          <w:rPr>
            <w:rFonts w:eastAsia="PMingLiU" w:cstheme="minorHAnsi"/>
            <w:webHidden/>
          </w:rPr>
          <w:tab/>
        </w:r>
        <w:r w:rsidR="00F874D6" w:rsidRPr="00F874D6">
          <w:rPr>
            <w:rFonts w:eastAsia="PMingLiU" w:cstheme="minorHAnsi"/>
            <w:webHidden/>
          </w:rPr>
          <w:fldChar w:fldCharType="begin"/>
        </w:r>
        <w:r w:rsidR="00F874D6" w:rsidRPr="00F874D6">
          <w:rPr>
            <w:rFonts w:eastAsia="PMingLiU" w:cstheme="minorHAnsi"/>
            <w:webHidden/>
          </w:rPr>
          <w:instrText xml:space="preserve"> PAGEREF _Toc518041374 \h </w:instrText>
        </w:r>
        <w:r w:rsidR="00F874D6" w:rsidRPr="00F874D6">
          <w:rPr>
            <w:rFonts w:eastAsia="PMingLiU" w:cstheme="minorHAnsi"/>
            <w:webHidden/>
          </w:rPr>
        </w:r>
        <w:r w:rsidR="00F874D6" w:rsidRPr="00F874D6">
          <w:rPr>
            <w:rFonts w:eastAsia="PMingLiU" w:cstheme="minorHAnsi"/>
            <w:webHidden/>
          </w:rPr>
          <w:fldChar w:fldCharType="separate"/>
        </w:r>
        <w:r w:rsidR="00F874D6" w:rsidRPr="00F874D6">
          <w:rPr>
            <w:rFonts w:eastAsia="PMingLiU" w:cstheme="minorHAnsi"/>
            <w:webHidden/>
          </w:rPr>
          <w:t>3</w:t>
        </w:r>
        <w:r w:rsidR="00F874D6" w:rsidRPr="00F874D6">
          <w:rPr>
            <w:rFonts w:eastAsia="PMingLiU" w:cstheme="minorHAnsi"/>
            <w:webHidden/>
          </w:rPr>
          <w:fldChar w:fldCharType="end"/>
        </w:r>
      </w:hyperlink>
    </w:p>
    <w:p w:rsidR="00F874D6" w:rsidRPr="00F874D6" w:rsidRDefault="00366FFC">
      <w:pPr>
        <w:pStyle w:val="TOC1"/>
        <w:tabs>
          <w:tab w:val="right" w:leader="dot" w:pos="5030"/>
        </w:tabs>
        <w:rPr>
          <w:rFonts w:eastAsia="PMingLiU" w:cstheme="minorHAnsi"/>
          <w:b w:val="0"/>
          <w:caps w:val="0"/>
          <w:noProof/>
          <w:sz w:val="22"/>
          <w:lang w:val="en-US" w:eastAsia="en-US" w:bidi="ar-SA"/>
        </w:rPr>
      </w:pPr>
      <w:hyperlink w:anchor="_Toc518041375" w:history="1">
        <w:r w:rsidR="00F874D6" w:rsidRPr="00F874D6">
          <w:rPr>
            <w:rStyle w:val="Hyperlink"/>
            <w:rFonts w:eastAsia="PMingLiU" w:cstheme="minorHAnsi"/>
            <w:noProof/>
          </w:rPr>
          <w:t>定義</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_Toc518041375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4</w:t>
        </w:r>
        <w:r w:rsidR="00F874D6" w:rsidRPr="00F874D6">
          <w:rPr>
            <w:rFonts w:eastAsia="PMingLiU" w:cstheme="minorHAnsi"/>
            <w:noProof/>
            <w:webHidden/>
          </w:rPr>
          <w:fldChar w:fldCharType="end"/>
        </w:r>
      </w:hyperlink>
    </w:p>
    <w:p w:rsidR="00F874D6" w:rsidRPr="00F874D6" w:rsidRDefault="00366FFC">
      <w:pPr>
        <w:pStyle w:val="TOC1"/>
        <w:tabs>
          <w:tab w:val="right" w:leader="dot" w:pos="5030"/>
        </w:tabs>
        <w:rPr>
          <w:rFonts w:eastAsia="PMingLiU" w:cstheme="minorHAnsi"/>
          <w:b w:val="0"/>
          <w:caps w:val="0"/>
          <w:noProof/>
          <w:sz w:val="22"/>
          <w:lang w:val="en-US" w:eastAsia="en-US" w:bidi="ar-SA"/>
        </w:rPr>
      </w:pPr>
      <w:hyperlink w:anchor="_Toc518041376" w:history="1">
        <w:r w:rsidR="00F874D6" w:rsidRPr="00F874D6">
          <w:rPr>
            <w:rStyle w:val="Hyperlink"/>
            <w:rFonts w:eastAsia="PMingLiU" w:cstheme="minorHAnsi"/>
            <w:noProof/>
          </w:rPr>
          <w:t>一般條款</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_Toc518041376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5</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77" w:history="1">
        <w:r w:rsidR="00F874D6" w:rsidRPr="00F874D6">
          <w:rPr>
            <w:rStyle w:val="Hyperlink"/>
            <w:rFonts w:eastAsia="PMingLiU" w:cstheme="minorHAnsi"/>
            <w:noProof/>
          </w:rPr>
          <w:t>授權線上服務</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_Toc518041377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5</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78" w:history="1">
        <w:r w:rsidR="00F874D6" w:rsidRPr="00F874D6">
          <w:rPr>
            <w:rStyle w:val="Hyperlink"/>
            <w:rFonts w:eastAsia="PMingLiU" w:cstheme="minorHAnsi"/>
            <w:noProof/>
          </w:rPr>
          <w:t>使用線上服務</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_Toc518041378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5</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79" w:history="1">
        <w:r w:rsidR="00F874D6" w:rsidRPr="00F874D6">
          <w:rPr>
            <w:rStyle w:val="Hyperlink"/>
            <w:rFonts w:eastAsia="PMingLiU" w:cstheme="minorHAnsi"/>
            <w:noProof/>
          </w:rPr>
          <w:t>搭配線上服務使用軟體</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_Toc518041379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5</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80" w:history="1">
        <w:r w:rsidR="00F874D6" w:rsidRPr="00F874D6">
          <w:rPr>
            <w:rStyle w:val="Hyperlink"/>
            <w:rFonts w:eastAsia="PMingLiU" w:cstheme="minorHAnsi"/>
            <w:noProof/>
          </w:rPr>
          <w:t>技術限制</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_Toc518041380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6</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81" w:history="1">
        <w:r w:rsidR="00F874D6" w:rsidRPr="00F874D6">
          <w:rPr>
            <w:rStyle w:val="Hyperlink"/>
            <w:rFonts w:eastAsia="PMingLiU" w:cstheme="minorHAnsi"/>
            <w:noProof/>
          </w:rPr>
          <w:t>匯入</w:t>
        </w:r>
        <w:r w:rsidR="00F874D6" w:rsidRPr="00F874D6">
          <w:rPr>
            <w:rStyle w:val="Hyperlink"/>
            <w:rFonts w:eastAsia="PMingLiU" w:cstheme="minorHAnsi"/>
            <w:noProof/>
          </w:rPr>
          <w:t>/</w:t>
        </w:r>
        <w:r w:rsidR="00F874D6" w:rsidRPr="00F874D6">
          <w:rPr>
            <w:rStyle w:val="Hyperlink"/>
            <w:rFonts w:eastAsia="PMingLiU" w:cstheme="minorHAnsi"/>
            <w:noProof/>
          </w:rPr>
          <w:t>匯出服務</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_Toc518041381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6</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82" w:history="1">
        <w:r w:rsidR="00F874D6" w:rsidRPr="00F874D6">
          <w:rPr>
            <w:rStyle w:val="Hyperlink"/>
            <w:rFonts w:eastAsia="PMingLiU" w:cstheme="minorHAnsi"/>
            <w:noProof/>
          </w:rPr>
          <w:t>字型元件</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_Toc518041382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6</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83" w:history="1">
        <w:r w:rsidR="00F874D6" w:rsidRPr="00F874D6">
          <w:rPr>
            <w:rStyle w:val="Hyperlink"/>
            <w:rFonts w:eastAsia="PMingLiU" w:cstheme="minorHAnsi"/>
            <w:noProof/>
          </w:rPr>
          <w:t>線上服務之變更與可用性</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_Toc518041383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6</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84" w:history="1">
        <w:r w:rsidR="00F874D6" w:rsidRPr="00F874D6">
          <w:rPr>
            <w:rStyle w:val="Hyperlink"/>
            <w:rFonts w:eastAsia="PMingLiU" w:cstheme="minorHAnsi"/>
            <w:noProof/>
          </w:rPr>
          <w:t>法律遵循</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_Toc518041384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6</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85" w:history="1">
        <w:r w:rsidR="00F874D6" w:rsidRPr="00F874D6">
          <w:rPr>
            <w:rStyle w:val="Hyperlink"/>
            <w:rFonts w:eastAsia="PMingLiU" w:cstheme="minorHAnsi"/>
            <w:noProof/>
          </w:rPr>
          <w:t>其他</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_Toc518041385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6</w:t>
        </w:r>
        <w:r w:rsidR="00F874D6" w:rsidRPr="00F874D6">
          <w:rPr>
            <w:rFonts w:eastAsia="PMingLiU" w:cstheme="minorHAnsi"/>
            <w:noProof/>
            <w:webHidden/>
          </w:rPr>
          <w:fldChar w:fldCharType="end"/>
        </w:r>
      </w:hyperlink>
    </w:p>
    <w:p w:rsidR="00F874D6" w:rsidRPr="00F874D6" w:rsidRDefault="00366FFC">
      <w:pPr>
        <w:pStyle w:val="TOC1"/>
        <w:tabs>
          <w:tab w:val="right" w:leader="dot" w:pos="5030"/>
        </w:tabs>
        <w:rPr>
          <w:rFonts w:eastAsia="PMingLiU" w:cstheme="minorHAnsi"/>
          <w:b w:val="0"/>
          <w:caps w:val="0"/>
          <w:noProof/>
          <w:sz w:val="22"/>
          <w:lang w:val="en-US" w:eastAsia="en-US" w:bidi="ar-SA"/>
        </w:rPr>
      </w:pPr>
      <w:hyperlink w:anchor="_Toc518041386" w:history="1">
        <w:r w:rsidR="00F874D6" w:rsidRPr="00F874D6">
          <w:rPr>
            <w:rStyle w:val="Hyperlink"/>
            <w:rFonts w:eastAsia="PMingLiU" w:cstheme="minorHAnsi"/>
            <w:noProof/>
          </w:rPr>
          <w:t>資料保護條款</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_Toc518041386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7</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87" w:history="1">
        <w:r w:rsidR="00F874D6" w:rsidRPr="00F874D6">
          <w:rPr>
            <w:rStyle w:val="Hyperlink"/>
            <w:rFonts w:eastAsia="PMingLiU" w:cstheme="minorHAnsi"/>
            <w:noProof/>
          </w:rPr>
          <w:t>涵蓋範圍</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_Toc518041387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7</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88" w:history="1">
        <w:r w:rsidR="00F874D6" w:rsidRPr="00F874D6">
          <w:rPr>
            <w:rStyle w:val="Hyperlink"/>
            <w:rFonts w:eastAsia="PMingLiU" w:cstheme="minorHAnsi"/>
            <w:noProof/>
          </w:rPr>
          <w:t>客戶資料之處理；所有權</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_Toc518041388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7</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89" w:history="1">
        <w:r w:rsidR="00F874D6" w:rsidRPr="00F874D6">
          <w:rPr>
            <w:rStyle w:val="Hyperlink"/>
            <w:rFonts w:eastAsia="PMingLiU" w:cstheme="minorHAnsi"/>
            <w:noProof/>
          </w:rPr>
          <w:t>客戶資料之揭露</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_Toc518041389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7</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90" w:history="1">
        <w:r w:rsidR="00F874D6" w:rsidRPr="00F874D6">
          <w:rPr>
            <w:rStyle w:val="Hyperlink"/>
            <w:rFonts w:eastAsia="PMingLiU" w:cstheme="minorHAnsi"/>
            <w:noProof/>
          </w:rPr>
          <w:t>個人資料之處理；</w:t>
        </w:r>
        <w:r w:rsidR="00F874D6" w:rsidRPr="00F874D6">
          <w:rPr>
            <w:rStyle w:val="Hyperlink"/>
            <w:rFonts w:eastAsia="PMingLiU" w:cstheme="minorHAnsi"/>
            <w:noProof/>
          </w:rPr>
          <w:t>GDPR</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_Toc518041390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7</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91" w:history="1">
        <w:r w:rsidR="00F874D6" w:rsidRPr="00F874D6">
          <w:rPr>
            <w:rStyle w:val="Hyperlink"/>
            <w:rFonts w:eastAsia="PMingLiU" w:cstheme="minorHAnsi"/>
            <w:noProof/>
          </w:rPr>
          <w:t>資料安全性</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_Toc518041391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8</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92" w:history="1">
        <w:r w:rsidR="00F874D6" w:rsidRPr="00F874D6">
          <w:rPr>
            <w:rStyle w:val="Hyperlink"/>
            <w:rFonts w:eastAsia="PMingLiU" w:cstheme="minorHAnsi"/>
            <w:noProof/>
          </w:rPr>
          <w:t>安全性事件通知</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_Toc518041392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9</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93" w:history="1">
        <w:r w:rsidR="00F874D6" w:rsidRPr="00F874D6">
          <w:rPr>
            <w:rStyle w:val="Hyperlink"/>
            <w:rFonts w:eastAsia="PMingLiU" w:cstheme="minorHAnsi"/>
            <w:noProof/>
          </w:rPr>
          <w:t>資料傳輸及位置</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_Toc518041393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9</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94" w:history="1">
        <w:r w:rsidR="00F874D6" w:rsidRPr="00F874D6">
          <w:rPr>
            <w:rStyle w:val="Hyperlink"/>
            <w:rFonts w:eastAsia="PMingLiU" w:cstheme="minorHAnsi"/>
            <w:noProof/>
          </w:rPr>
          <w:t>資料保留及刪除</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_Toc518041394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10</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95" w:history="1">
        <w:r w:rsidR="00F874D6" w:rsidRPr="00F874D6">
          <w:rPr>
            <w:rStyle w:val="Hyperlink"/>
            <w:rFonts w:eastAsia="PMingLiU" w:cstheme="minorHAnsi"/>
            <w:noProof/>
          </w:rPr>
          <w:t>處理者保密承諾</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_Toc518041395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10</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96" w:history="1">
        <w:r w:rsidR="00F874D6" w:rsidRPr="00F874D6">
          <w:rPr>
            <w:rStyle w:val="Hyperlink"/>
            <w:rFonts w:eastAsia="PMingLiU" w:cstheme="minorHAnsi"/>
            <w:noProof/>
          </w:rPr>
          <w:t>使用輔助處理者之聲明和控制</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_Toc518041396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10</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97" w:history="1">
        <w:r w:rsidR="00F874D6" w:rsidRPr="00F874D6">
          <w:rPr>
            <w:rStyle w:val="Hyperlink"/>
            <w:rFonts w:eastAsia="PMingLiU" w:cstheme="minorHAnsi"/>
            <w:noProof/>
          </w:rPr>
          <w:t>教育機構</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_Toc518041397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11</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98" w:history="1">
        <w:r w:rsidR="00F874D6" w:rsidRPr="00F874D6">
          <w:rPr>
            <w:rStyle w:val="Hyperlink"/>
            <w:rFonts w:eastAsia="PMingLiU" w:cstheme="minorHAnsi"/>
            <w:noProof/>
          </w:rPr>
          <w:t xml:space="preserve">HIPAA </w:t>
        </w:r>
        <w:r w:rsidR="00F874D6" w:rsidRPr="00F874D6">
          <w:rPr>
            <w:rStyle w:val="Hyperlink"/>
            <w:rFonts w:eastAsia="PMingLiU" w:cstheme="minorHAnsi"/>
            <w:noProof/>
          </w:rPr>
          <w:t>商業關係企業</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_Toc518041398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11</w:t>
        </w:r>
        <w:r w:rsidR="00F874D6" w:rsidRPr="00F874D6">
          <w:rPr>
            <w:rFonts w:eastAsia="PMingLiU" w:cstheme="minorHAnsi"/>
            <w:noProof/>
            <w:webHidden/>
          </w:rPr>
          <w:fldChar w:fldCharType="end"/>
        </w:r>
      </w:hyperlink>
    </w:p>
    <w:p w:rsidR="00F874D6" w:rsidRPr="00F874D6" w:rsidRDefault="00366FFC">
      <w:pPr>
        <w:pStyle w:val="TOC5"/>
        <w:tabs>
          <w:tab w:val="right" w:leader="dot" w:pos="5030"/>
        </w:tabs>
        <w:rPr>
          <w:rFonts w:eastAsia="PMingLiU" w:cstheme="minorHAnsi"/>
          <w:noProof/>
          <w:sz w:val="22"/>
          <w:lang w:val="en-US" w:eastAsia="en-US" w:bidi="ar-SA"/>
        </w:rPr>
      </w:pPr>
      <w:hyperlink w:anchor="_Toc518041399" w:history="1">
        <w:r w:rsidR="00F874D6" w:rsidRPr="00F874D6">
          <w:rPr>
            <w:rStyle w:val="Hyperlink"/>
            <w:rFonts w:eastAsia="PMingLiU" w:cstheme="minorHAnsi"/>
            <w:noProof/>
          </w:rPr>
          <w:t>如何連絡</w:t>
        </w:r>
        <w:r w:rsidR="00F874D6" w:rsidRPr="00F874D6">
          <w:rPr>
            <w:rStyle w:val="Hyperlink"/>
            <w:rFonts w:eastAsia="PMingLiU" w:cstheme="minorHAnsi"/>
            <w:noProof/>
          </w:rPr>
          <w:t xml:space="preserve"> Microsoft</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_Toc518041399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11</w:t>
        </w:r>
        <w:r w:rsidR="00F874D6" w:rsidRPr="00F874D6">
          <w:rPr>
            <w:rFonts w:eastAsia="PMingLiU" w:cstheme="minorHAnsi"/>
            <w:noProof/>
            <w:webHidden/>
          </w:rPr>
          <w:fldChar w:fldCharType="end"/>
        </w:r>
      </w:hyperlink>
    </w:p>
    <w:p w:rsidR="00F874D6" w:rsidRPr="00F874D6" w:rsidRDefault="00366FFC">
      <w:pPr>
        <w:pStyle w:val="TOC1"/>
        <w:tabs>
          <w:tab w:val="right" w:leader="dot" w:pos="5030"/>
        </w:tabs>
        <w:rPr>
          <w:rFonts w:eastAsia="PMingLiU" w:cstheme="minorHAnsi"/>
          <w:b w:val="0"/>
          <w:caps w:val="0"/>
          <w:noProof/>
          <w:sz w:val="22"/>
          <w:lang w:val="en-US" w:eastAsia="en-US" w:bidi="ar-SA"/>
        </w:rPr>
      </w:pPr>
      <w:hyperlink w:anchor="_Toc518041400" w:history="1">
        <w:r w:rsidR="00F874D6" w:rsidRPr="00F874D6">
          <w:rPr>
            <w:rStyle w:val="Hyperlink"/>
            <w:rFonts w:eastAsia="PMingLiU" w:cstheme="minorHAnsi"/>
            <w:noProof/>
          </w:rPr>
          <w:t>附錄</w:t>
        </w:r>
        <w:r w:rsidR="00F874D6" w:rsidRPr="00F874D6">
          <w:rPr>
            <w:rStyle w:val="Hyperlink"/>
            <w:rFonts w:eastAsia="PMingLiU" w:cstheme="minorHAnsi"/>
            <w:noProof/>
          </w:rPr>
          <w:t xml:space="preserve"> A – </w:t>
        </w:r>
        <w:r w:rsidR="00F874D6" w:rsidRPr="00F874D6">
          <w:rPr>
            <w:rStyle w:val="Hyperlink"/>
            <w:rFonts w:eastAsia="PMingLiU" w:cstheme="minorHAnsi"/>
            <w:noProof/>
          </w:rPr>
          <w:t>核心線上服務</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_Toc518041400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12</w:t>
        </w:r>
        <w:r w:rsidR="00F874D6" w:rsidRPr="00F874D6">
          <w:rPr>
            <w:rFonts w:eastAsia="PMingLiU" w:cstheme="minorHAnsi"/>
            <w:noProof/>
            <w:webHidden/>
          </w:rPr>
          <w:fldChar w:fldCharType="end"/>
        </w:r>
      </w:hyperlink>
    </w:p>
    <w:p w:rsidR="00F874D6" w:rsidRPr="00F874D6" w:rsidRDefault="00366FFC">
      <w:pPr>
        <w:pStyle w:val="TOC1"/>
        <w:tabs>
          <w:tab w:val="right" w:leader="dot" w:pos="5030"/>
        </w:tabs>
        <w:rPr>
          <w:rFonts w:eastAsia="PMingLiU" w:cstheme="minorHAnsi"/>
          <w:b w:val="0"/>
          <w:caps w:val="0"/>
          <w:noProof/>
          <w:sz w:val="22"/>
          <w:lang w:val="en-US" w:eastAsia="en-US" w:bidi="ar-SA"/>
        </w:rPr>
      </w:pPr>
      <w:hyperlink w:anchor="_Toc518041401" w:history="1">
        <w:r w:rsidR="00F874D6" w:rsidRPr="00F874D6">
          <w:rPr>
            <w:rStyle w:val="Hyperlink"/>
            <w:rFonts w:eastAsia="PMingLiU" w:cstheme="minorHAnsi"/>
            <w:noProof/>
          </w:rPr>
          <w:t>附錄</w:t>
        </w:r>
        <w:r w:rsidR="00F874D6" w:rsidRPr="00F874D6">
          <w:rPr>
            <w:rStyle w:val="Hyperlink"/>
            <w:rFonts w:eastAsia="PMingLiU" w:cstheme="minorHAnsi"/>
            <w:noProof/>
          </w:rPr>
          <w:t xml:space="preserve"> B – </w:t>
        </w:r>
        <w:r w:rsidR="00F874D6" w:rsidRPr="00F874D6">
          <w:rPr>
            <w:rStyle w:val="Hyperlink"/>
            <w:rFonts w:eastAsia="PMingLiU" w:cstheme="minorHAnsi"/>
            <w:noProof/>
          </w:rPr>
          <w:t>安全措施</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_Toc518041401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12</w:t>
        </w:r>
        <w:r w:rsidR="00F874D6" w:rsidRPr="00F874D6">
          <w:rPr>
            <w:rFonts w:eastAsia="PMingLiU" w:cstheme="minorHAnsi"/>
            <w:noProof/>
            <w:webHidden/>
          </w:rPr>
          <w:fldChar w:fldCharType="end"/>
        </w:r>
      </w:hyperlink>
    </w:p>
    <w:p w:rsidR="00F874D6" w:rsidRPr="00F874D6" w:rsidRDefault="00F874D6">
      <w:pPr>
        <w:pStyle w:val="TOC1"/>
        <w:tabs>
          <w:tab w:val="right" w:leader="dot" w:pos="5030"/>
        </w:tabs>
        <w:rPr>
          <w:rFonts w:eastAsia="PMingLiU" w:cstheme="minorHAnsi"/>
          <w:b w:val="0"/>
          <w:caps w:val="0"/>
          <w:noProof/>
          <w:sz w:val="22"/>
          <w:lang w:val="en-US" w:eastAsia="en-US" w:bidi="ar-SA"/>
        </w:rPr>
      </w:pPr>
      <w:r w:rsidRPr="00F874D6">
        <w:rPr>
          <w:rStyle w:val="Hyperlink"/>
          <w:rFonts w:eastAsia="PMingLiU" w:cstheme="minorHAnsi"/>
          <w:noProof/>
        </w:rPr>
        <w:br w:type="column"/>
      </w:r>
      <w:hyperlink w:anchor="_Toc518041402" w:history="1">
        <w:r w:rsidRPr="00F874D6">
          <w:rPr>
            <w:rStyle w:val="Hyperlink"/>
            <w:rFonts w:eastAsia="PMingLiU" w:cstheme="minorHAnsi"/>
            <w:noProof/>
          </w:rPr>
          <w:t>線上服務特定條款</w:t>
        </w:r>
        <w:r w:rsidRPr="00F874D6">
          <w:rPr>
            <w:rFonts w:eastAsia="PMingLiU" w:cstheme="minorHAnsi"/>
            <w:noProof/>
            <w:webHidden/>
          </w:rPr>
          <w:tab/>
        </w:r>
        <w:r w:rsidRPr="00F874D6">
          <w:rPr>
            <w:rFonts w:eastAsia="PMingLiU" w:cstheme="minorHAnsi"/>
            <w:noProof/>
            <w:webHidden/>
          </w:rPr>
          <w:fldChar w:fldCharType="begin"/>
        </w:r>
        <w:r w:rsidRPr="00F874D6">
          <w:rPr>
            <w:rFonts w:eastAsia="PMingLiU" w:cstheme="minorHAnsi"/>
            <w:noProof/>
            <w:webHidden/>
          </w:rPr>
          <w:instrText xml:space="preserve"> PAGEREF _Toc518041402 \h </w:instrText>
        </w:r>
        <w:r w:rsidRPr="00F874D6">
          <w:rPr>
            <w:rFonts w:eastAsia="PMingLiU" w:cstheme="minorHAnsi"/>
            <w:noProof/>
            <w:webHidden/>
          </w:rPr>
        </w:r>
        <w:r w:rsidRPr="00F874D6">
          <w:rPr>
            <w:rFonts w:eastAsia="PMingLiU" w:cstheme="minorHAnsi"/>
            <w:noProof/>
            <w:webHidden/>
          </w:rPr>
          <w:fldChar w:fldCharType="separate"/>
        </w:r>
        <w:r w:rsidRPr="00F874D6">
          <w:rPr>
            <w:rFonts w:eastAsia="PMingLiU" w:cstheme="minorHAnsi"/>
            <w:noProof/>
            <w:webHidden/>
          </w:rPr>
          <w:t>15</w:t>
        </w:r>
        <w:r w:rsidRPr="00F874D6">
          <w:rPr>
            <w:rFonts w:eastAsia="PMingLiU" w:cstheme="minorHAnsi"/>
            <w:noProof/>
            <w:webHidden/>
          </w:rPr>
          <w:fldChar w:fldCharType="end"/>
        </w:r>
      </w:hyperlink>
    </w:p>
    <w:p w:rsidR="00F874D6" w:rsidRPr="00F874D6" w:rsidRDefault="00366FFC">
      <w:pPr>
        <w:pStyle w:val="TOC2"/>
        <w:tabs>
          <w:tab w:val="right" w:leader="dot" w:pos="5030"/>
        </w:tabs>
        <w:rPr>
          <w:rFonts w:eastAsia="PMingLiU" w:cstheme="minorHAnsi"/>
          <w:b w:val="0"/>
          <w:smallCaps w:val="0"/>
          <w:noProof/>
          <w:sz w:val="22"/>
          <w:lang w:val="en-US" w:eastAsia="en-US" w:bidi="ar-SA"/>
        </w:rPr>
      </w:pPr>
      <w:hyperlink w:anchor="_Toc518041403" w:history="1">
        <w:r w:rsidR="00F874D6" w:rsidRPr="00F874D6">
          <w:rPr>
            <w:rStyle w:val="Hyperlink"/>
            <w:rFonts w:eastAsia="PMingLiU" w:cstheme="minorHAnsi"/>
            <w:noProof/>
          </w:rPr>
          <w:t xml:space="preserve">Microsoft Azure </w:t>
        </w:r>
        <w:r w:rsidR="00F874D6" w:rsidRPr="00F874D6">
          <w:rPr>
            <w:rStyle w:val="Hyperlink"/>
            <w:rFonts w:eastAsia="PMingLiU" w:cstheme="minorHAnsi"/>
            <w:noProof/>
          </w:rPr>
          <w:t>服務</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_Toc518041403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15</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04" w:history="1">
        <w:r w:rsidR="00F874D6" w:rsidRPr="00F874D6">
          <w:rPr>
            <w:rStyle w:val="Hyperlink"/>
            <w:rFonts w:eastAsia="PMingLiU" w:cstheme="minorHAnsi"/>
            <w:noProof/>
          </w:rPr>
          <w:t>Azure Maps</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_Toc518041404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16</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05" w:history="1">
        <w:r w:rsidR="00F874D6" w:rsidRPr="00F874D6">
          <w:rPr>
            <w:rStyle w:val="Hyperlink"/>
            <w:rFonts w:eastAsia="PMingLiU" w:cstheme="minorHAnsi"/>
            <w:noProof/>
          </w:rPr>
          <w:t>Microsoft Azure Stack</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_Toc518041405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16</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06" w:history="1">
        <w:r w:rsidR="00F874D6" w:rsidRPr="00F874D6">
          <w:rPr>
            <w:rStyle w:val="Hyperlink"/>
            <w:rFonts w:eastAsia="PMingLiU" w:cstheme="minorHAnsi"/>
            <w:noProof/>
          </w:rPr>
          <w:t xml:space="preserve">Bing </w:t>
        </w:r>
        <w:r w:rsidR="00F874D6" w:rsidRPr="00F874D6">
          <w:rPr>
            <w:rStyle w:val="Hyperlink"/>
            <w:rFonts w:eastAsia="PMingLiU" w:cstheme="minorHAnsi"/>
            <w:noProof/>
          </w:rPr>
          <w:t>搜尋服務</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_Toc518041406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17</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07" w:history="1">
        <w:r w:rsidR="00F874D6" w:rsidRPr="00F874D6">
          <w:rPr>
            <w:rStyle w:val="Hyperlink"/>
            <w:rFonts w:eastAsia="PMingLiU" w:cstheme="minorHAnsi"/>
            <w:noProof/>
          </w:rPr>
          <w:t xml:space="preserve">Microsoft </w:t>
        </w:r>
        <w:r w:rsidR="00F874D6" w:rsidRPr="00F874D6">
          <w:rPr>
            <w:rStyle w:val="Hyperlink"/>
            <w:rFonts w:eastAsia="PMingLiU" w:cstheme="minorHAnsi"/>
            <w:noProof/>
          </w:rPr>
          <w:t>辨識服務</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_Toc518041407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17</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08" w:history="1">
        <w:r w:rsidR="00F874D6" w:rsidRPr="00F874D6">
          <w:rPr>
            <w:rStyle w:val="Hyperlink"/>
            <w:rFonts w:eastAsia="PMingLiU" w:cstheme="minorHAnsi"/>
            <w:noProof/>
            <w:lang w:val="pt-BR"/>
          </w:rPr>
          <w:t>Microsoft Genomics</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_Toc518041408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18</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09" w:history="1">
        <w:r w:rsidR="00F874D6" w:rsidRPr="00F874D6">
          <w:rPr>
            <w:rStyle w:val="Hyperlink"/>
            <w:rFonts w:eastAsia="PMingLiU" w:cstheme="minorHAnsi"/>
            <w:noProof/>
          </w:rPr>
          <w:t>Visual Studio App Center</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_Toc518041409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18</w:t>
        </w:r>
        <w:r w:rsidR="00F874D6" w:rsidRPr="00F874D6">
          <w:rPr>
            <w:rFonts w:eastAsia="PMingLiU" w:cstheme="minorHAnsi"/>
            <w:noProof/>
            <w:webHidden/>
          </w:rPr>
          <w:fldChar w:fldCharType="end"/>
        </w:r>
      </w:hyperlink>
    </w:p>
    <w:p w:rsidR="00F874D6" w:rsidRPr="00F874D6" w:rsidRDefault="00366FFC">
      <w:pPr>
        <w:pStyle w:val="TOC2"/>
        <w:tabs>
          <w:tab w:val="right" w:leader="dot" w:pos="5030"/>
        </w:tabs>
        <w:rPr>
          <w:rFonts w:eastAsia="PMingLiU" w:cstheme="minorHAnsi"/>
          <w:b w:val="0"/>
          <w:smallCaps w:val="0"/>
          <w:noProof/>
          <w:sz w:val="22"/>
          <w:lang w:val="en-US" w:eastAsia="en-US" w:bidi="ar-SA"/>
        </w:rPr>
      </w:pPr>
      <w:hyperlink w:anchor="_Toc518041410" w:history="1">
        <w:r w:rsidR="00F874D6" w:rsidRPr="00F874D6">
          <w:rPr>
            <w:rStyle w:val="Hyperlink"/>
            <w:rFonts w:eastAsia="PMingLiU" w:cstheme="minorHAnsi"/>
            <w:noProof/>
          </w:rPr>
          <w:t xml:space="preserve">Microsoft Azure </w:t>
        </w:r>
        <w:r w:rsidR="00F874D6" w:rsidRPr="00F874D6">
          <w:rPr>
            <w:rStyle w:val="Hyperlink"/>
            <w:rFonts w:eastAsia="PMingLiU" w:cstheme="minorHAnsi"/>
            <w:noProof/>
          </w:rPr>
          <w:t>方案</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_Toc518041410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18</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11" w:history="1">
        <w:r w:rsidR="00F874D6" w:rsidRPr="00F874D6">
          <w:rPr>
            <w:rStyle w:val="Hyperlink"/>
            <w:rFonts w:eastAsia="PMingLiU" w:cstheme="minorHAnsi"/>
            <w:noProof/>
          </w:rPr>
          <w:t>Azure Active Directory Basic</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_Toc518041411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18</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12" w:history="1">
        <w:r w:rsidR="00F874D6" w:rsidRPr="00F874D6">
          <w:rPr>
            <w:rStyle w:val="Hyperlink"/>
            <w:rFonts w:eastAsia="PMingLiU" w:cstheme="minorHAnsi"/>
            <w:noProof/>
          </w:rPr>
          <w:t>Azure Active Directory Premium</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_Toc518041412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19</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13" w:history="1">
        <w:r w:rsidR="00F874D6" w:rsidRPr="00F874D6">
          <w:rPr>
            <w:rStyle w:val="Hyperlink"/>
            <w:rFonts w:eastAsia="PMingLiU" w:cstheme="minorHAnsi"/>
            <w:noProof/>
          </w:rPr>
          <w:t>Azure Information Protection Premium</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_Toc518041413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19</w:t>
        </w:r>
        <w:r w:rsidR="00F874D6" w:rsidRPr="00F874D6">
          <w:rPr>
            <w:rFonts w:eastAsia="PMingLiU" w:cstheme="minorHAnsi"/>
            <w:noProof/>
            <w:webHidden/>
          </w:rPr>
          <w:fldChar w:fldCharType="end"/>
        </w:r>
      </w:hyperlink>
    </w:p>
    <w:p w:rsidR="00F874D6" w:rsidRPr="00F874D6" w:rsidRDefault="00366FFC">
      <w:pPr>
        <w:pStyle w:val="TOC3"/>
        <w:rPr>
          <w:rFonts w:eastAsia="PMingLiU" w:cstheme="minorHAnsi"/>
          <w:b w:val="0"/>
          <w:smallCaps w:val="0"/>
          <w:sz w:val="22"/>
          <w:lang w:val="en-US" w:eastAsia="en-US" w:bidi="ar-SA"/>
        </w:rPr>
      </w:pPr>
      <w:hyperlink w:anchor="_Toc518041414" w:history="1">
        <w:r w:rsidR="00F874D6" w:rsidRPr="00F874D6">
          <w:rPr>
            <w:rStyle w:val="Hyperlink"/>
            <w:rFonts w:eastAsia="PMingLiU" w:cstheme="minorHAnsi"/>
          </w:rPr>
          <w:t xml:space="preserve">Microsoft Dynamics 365 </w:t>
        </w:r>
        <w:r w:rsidR="00F874D6" w:rsidRPr="00F874D6">
          <w:rPr>
            <w:rStyle w:val="Hyperlink"/>
            <w:rFonts w:eastAsia="PMingLiU" w:cstheme="minorHAnsi"/>
          </w:rPr>
          <w:t>服務</w:t>
        </w:r>
        <w:r w:rsidR="00F874D6" w:rsidRPr="00F874D6">
          <w:rPr>
            <w:rFonts w:eastAsia="PMingLiU" w:cstheme="minorHAnsi"/>
            <w:webHidden/>
          </w:rPr>
          <w:tab/>
        </w:r>
        <w:r w:rsidR="00F874D6" w:rsidRPr="00F874D6">
          <w:rPr>
            <w:rFonts w:eastAsia="PMingLiU" w:cstheme="minorHAnsi"/>
            <w:webHidden/>
          </w:rPr>
          <w:fldChar w:fldCharType="begin"/>
        </w:r>
        <w:r w:rsidR="00F874D6" w:rsidRPr="00F874D6">
          <w:rPr>
            <w:rFonts w:eastAsia="PMingLiU" w:cstheme="minorHAnsi"/>
            <w:webHidden/>
          </w:rPr>
          <w:instrText xml:space="preserve"> PAGEREF _Toc518041414 \h </w:instrText>
        </w:r>
        <w:r w:rsidR="00F874D6" w:rsidRPr="00F874D6">
          <w:rPr>
            <w:rFonts w:eastAsia="PMingLiU" w:cstheme="minorHAnsi"/>
            <w:webHidden/>
          </w:rPr>
        </w:r>
        <w:r w:rsidR="00F874D6" w:rsidRPr="00F874D6">
          <w:rPr>
            <w:rFonts w:eastAsia="PMingLiU" w:cstheme="minorHAnsi"/>
            <w:webHidden/>
          </w:rPr>
          <w:fldChar w:fldCharType="separate"/>
        </w:r>
        <w:r w:rsidR="00F874D6" w:rsidRPr="00F874D6">
          <w:rPr>
            <w:rFonts w:eastAsia="PMingLiU" w:cstheme="minorHAnsi"/>
            <w:webHidden/>
          </w:rPr>
          <w:t>19</w:t>
        </w:r>
        <w:r w:rsidR="00F874D6" w:rsidRPr="00F874D6">
          <w:rPr>
            <w:rFonts w:eastAsia="PMingLiU" w:cstheme="minorHAnsi"/>
            <w:webHidden/>
          </w:rPr>
          <w:fldChar w:fldCharType="end"/>
        </w:r>
      </w:hyperlink>
    </w:p>
    <w:p w:rsidR="00F874D6" w:rsidRPr="00F874D6" w:rsidRDefault="00366FFC">
      <w:pPr>
        <w:pStyle w:val="TOC2"/>
        <w:tabs>
          <w:tab w:val="right" w:leader="dot" w:pos="5030"/>
        </w:tabs>
        <w:rPr>
          <w:rFonts w:eastAsia="PMingLiU" w:cstheme="minorHAnsi"/>
          <w:b w:val="0"/>
          <w:smallCaps w:val="0"/>
          <w:noProof/>
          <w:sz w:val="22"/>
          <w:lang w:val="en-US" w:eastAsia="en-US" w:bidi="ar-SA"/>
        </w:rPr>
      </w:pPr>
      <w:hyperlink w:anchor="_Toc518041415" w:history="1">
        <w:r w:rsidR="00F874D6" w:rsidRPr="00F874D6">
          <w:rPr>
            <w:rStyle w:val="Hyperlink"/>
            <w:rFonts w:eastAsia="PMingLiU" w:cstheme="minorHAnsi"/>
            <w:noProof/>
          </w:rPr>
          <w:t>Office 365 Services</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_Toc518041415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21</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16" w:history="1">
        <w:r w:rsidR="00F874D6" w:rsidRPr="00F874D6">
          <w:rPr>
            <w:rStyle w:val="Hyperlink"/>
            <w:rFonts w:eastAsia="PMingLiU" w:cstheme="minorHAnsi"/>
            <w:noProof/>
          </w:rPr>
          <w:t>Exchange Online</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_Toc518041416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21</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17" w:history="1">
        <w:r w:rsidR="00F874D6" w:rsidRPr="00F874D6">
          <w:rPr>
            <w:rStyle w:val="Hyperlink"/>
            <w:rFonts w:eastAsia="PMingLiU" w:cstheme="minorHAnsi"/>
            <w:noProof/>
          </w:rPr>
          <w:t xml:space="preserve">Office 365 </w:t>
        </w:r>
        <w:r w:rsidR="00F874D6" w:rsidRPr="00F874D6">
          <w:rPr>
            <w:rStyle w:val="Hyperlink"/>
            <w:rFonts w:eastAsia="PMingLiU" w:cstheme="minorHAnsi"/>
            <w:noProof/>
          </w:rPr>
          <w:t>應用程式</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_Toc518041417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22</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18" w:history="1">
        <w:r w:rsidR="00F874D6" w:rsidRPr="00F874D6">
          <w:rPr>
            <w:rStyle w:val="Hyperlink"/>
            <w:rFonts w:eastAsia="PMingLiU" w:cstheme="minorHAnsi"/>
            <w:noProof/>
          </w:rPr>
          <w:t>Microsoft MyAnalytics</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_Toc518041418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23</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19" w:history="1">
        <w:r w:rsidR="00F874D6" w:rsidRPr="00F874D6">
          <w:rPr>
            <w:rStyle w:val="Hyperlink"/>
            <w:rFonts w:eastAsia="PMingLiU" w:cstheme="minorHAnsi"/>
            <w:noProof/>
          </w:rPr>
          <w:t>Office Online</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_Toc518041419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23</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20" w:history="1">
        <w:r w:rsidR="00F874D6" w:rsidRPr="00F874D6">
          <w:rPr>
            <w:rStyle w:val="Hyperlink"/>
            <w:rFonts w:eastAsia="PMingLiU" w:cstheme="minorHAnsi"/>
            <w:noProof/>
          </w:rPr>
          <w:t>商務用</w:t>
        </w:r>
        <w:r w:rsidR="00F874D6" w:rsidRPr="00F874D6">
          <w:rPr>
            <w:rStyle w:val="Hyperlink"/>
            <w:rFonts w:eastAsia="PMingLiU" w:cstheme="minorHAnsi"/>
            <w:noProof/>
          </w:rPr>
          <w:t xml:space="preserve"> OneDrive</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_Toc518041420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23</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21" w:history="1">
        <w:r w:rsidR="00F874D6" w:rsidRPr="00F874D6">
          <w:rPr>
            <w:rStyle w:val="Hyperlink"/>
            <w:rFonts w:eastAsia="PMingLiU" w:cstheme="minorHAnsi"/>
            <w:noProof/>
          </w:rPr>
          <w:t>Project Online</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_Toc518041421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24</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22" w:history="1">
        <w:r w:rsidR="00F874D6" w:rsidRPr="00F874D6">
          <w:rPr>
            <w:rStyle w:val="Hyperlink"/>
            <w:rFonts w:eastAsia="PMingLiU" w:cstheme="minorHAnsi"/>
            <w:noProof/>
          </w:rPr>
          <w:t>SharePoint Online</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_Toc518041422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24</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23" w:history="1">
        <w:r w:rsidR="00F874D6" w:rsidRPr="00F874D6">
          <w:rPr>
            <w:rStyle w:val="Hyperlink"/>
            <w:rFonts w:eastAsia="PMingLiU" w:cstheme="minorHAnsi"/>
            <w:noProof/>
          </w:rPr>
          <w:t>商務用</w:t>
        </w:r>
        <w:r w:rsidR="00F874D6" w:rsidRPr="00F874D6">
          <w:rPr>
            <w:rStyle w:val="Hyperlink"/>
            <w:rFonts w:eastAsia="PMingLiU" w:cstheme="minorHAnsi"/>
            <w:noProof/>
          </w:rPr>
          <w:t xml:space="preserve"> Skype Online</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_Toc518041423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24</w:t>
        </w:r>
        <w:r w:rsidR="00F874D6" w:rsidRPr="00F874D6">
          <w:rPr>
            <w:rFonts w:eastAsia="PMingLiU" w:cstheme="minorHAnsi"/>
            <w:noProof/>
            <w:webHidden/>
          </w:rPr>
          <w:fldChar w:fldCharType="end"/>
        </w:r>
      </w:hyperlink>
    </w:p>
    <w:p w:rsidR="00F874D6" w:rsidRPr="00F874D6" w:rsidRDefault="00366FFC">
      <w:pPr>
        <w:pStyle w:val="TOC2"/>
        <w:tabs>
          <w:tab w:val="right" w:leader="dot" w:pos="5030"/>
        </w:tabs>
        <w:rPr>
          <w:rFonts w:eastAsia="PMingLiU" w:cstheme="minorHAnsi"/>
          <w:b w:val="0"/>
          <w:smallCaps w:val="0"/>
          <w:noProof/>
          <w:sz w:val="22"/>
          <w:lang w:val="en-US" w:eastAsia="en-US" w:bidi="ar-SA"/>
        </w:rPr>
      </w:pPr>
      <w:hyperlink w:anchor="_Toc518041424" w:history="1">
        <w:r w:rsidR="00F874D6" w:rsidRPr="00F874D6">
          <w:rPr>
            <w:rStyle w:val="Hyperlink"/>
            <w:rFonts w:eastAsia="PMingLiU" w:cstheme="minorHAnsi"/>
            <w:noProof/>
          </w:rPr>
          <w:t>其他線上服務</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_Toc518041424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25</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25" w:history="1">
        <w:r w:rsidR="00F874D6" w:rsidRPr="00F874D6">
          <w:rPr>
            <w:rStyle w:val="Hyperlink"/>
            <w:rFonts w:eastAsia="PMingLiU" w:cstheme="minorHAnsi"/>
            <w:noProof/>
          </w:rPr>
          <w:t xml:space="preserve">Bing </w:t>
        </w:r>
        <w:r w:rsidR="00F874D6" w:rsidRPr="00F874D6">
          <w:rPr>
            <w:rStyle w:val="Hyperlink"/>
            <w:rFonts w:eastAsia="PMingLiU" w:cstheme="minorHAnsi"/>
            <w:noProof/>
          </w:rPr>
          <w:t>地圖服務企業平台和行動資產管理平台</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_Toc518041425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25</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26" w:history="1">
        <w:r w:rsidR="00F874D6" w:rsidRPr="00F874D6">
          <w:rPr>
            <w:rStyle w:val="Hyperlink"/>
            <w:rFonts w:eastAsia="PMingLiU" w:cstheme="minorHAnsi"/>
            <w:noProof/>
          </w:rPr>
          <w:t>商務應用程式平台</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_Toc518041426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26</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27" w:history="1">
        <w:r w:rsidR="00F874D6" w:rsidRPr="00F874D6">
          <w:rPr>
            <w:rStyle w:val="Hyperlink"/>
            <w:rFonts w:eastAsia="PMingLiU" w:cstheme="minorHAnsi"/>
            <w:noProof/>
          </w:rPr>
          <w:t>Microsoft Cloud App Security</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_Toc518041427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26</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28" w:history="1">
        <w:r w:rsidR="00F874D6" w:rsidRPr="00F874D6">
          <w:rPr>
            <w:rStyle w:val="Hyperlink"/>
            <w:rFonts w:eastAsia="PMingLiU" w:cstheme="minorHAnsi"/>
            <w:noProof/>
          </w:rPr>
          <w:t>Microsoft Intune</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_Toc518041428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27</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29" w:history="1">
        <w:r w:rsidR="00F874D6" w:rsidRPr="00F874D6">
          <w:rPr>
            <w:rStyle w:val="Hyperlink"/>
            <w:rFonts w:eastAsia="PMingLiU" w:cstheme="minorHAnsi"/>
            <w:noProof/>
          </w:rPr>
          <w:t>Microsoft Learning</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_Toc518041429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27</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30" w:history="1">
        <w:r w:rsidR="00F874D6" w:rsidRPr="00F874D6">
          <w:rPr>
            <w:rStyle w:val="Hyperlink"/>
            <w:rFonts w:eastAsia="PMingLiU" w:cstheme="minorHAnsi"/>
            <w:noProof/>
          </w:rPr>
          <w:t>Minecraft</w:t>
        </w:r>
        <w:r w:rsidR="00F874D6" w:rsidRPr="00F874D6">
          <w:rPr>
            <w:rStyle w:val="Hyperlink"/>
            <w:rFonts w:eastAsia="PMingLiU" w:cstheme="minorHAnsi"/>
            <w:noProof/>
          </w:rPr>
          <w:t>：教育版</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_Toc518041430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27</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31" w:history="1">
        <w:r w:rsidR="00F874D6" w:rsidRPr="00F874D6">
          <w:rPr>
            <w:rStyle w:val="Hyperlink"/>
            <w:rFonts w:eastAsia="PMingLiU" w:cstheme="minorHAnsi"/>
            <w:noProof/>
          </w:rPr>
          <w:t>Office 365 Developer</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_Toc518041431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28</w:t>
        </w:r>
        <w:r w:rsidR="00F874D6" w:rsidRPr="00F874D6">
          <w:rPr>
            <w:rFonts w:eastAsia="PMingLiU" w:cstheme="minorHAnsi"/>
            <w:noProof/>
            <w:webHidden/>
          </w:rPr>
          <w:fldChar w:fldCharType="end"/>
        </w:r>
      </w:hyperlink>
    </w:p>
    <w:p w:rsidR="00F874D6" w:rsidRPr="00F874D6" w:rsidRDefault="00366FFC">
      <w:pPr>
        <w:pStyle w:val="TOC4"/>
        <w:rPr>
          <w:rFonts w:eastAsia="PMingLiU" w:cstheme="minorHAnsi"/>
          <w:smallCaps w:val="0"/>
          <w:noProof/>
          <w:sz w:val="22"/>
          <w:lang w:val="en-US" w:eastAsia="en-US" w:bidi="ar-SA"/>
        </w:rPr>
      </w:pPr>
      <w:hyperlink w:anchor="_Toc518041432" w:history="1">
        <w:r w:rsidR="00F874D6" w:rsidRPr="00F874D6">
          <w:rPr>
            <w:rStyle w:val="Hyperlink"/>
            <w:rFonts w:eastAsia="PMingLiU" w:cstheme="minorHAnsi"/>
            <w:noProof/>
          </w:rPr>
          <w:t xml:space="preserve">Windows </w:t>
        </w:r>
        <w:r w:rsidR="00F874D6" w:rsidRPr="00F874D6">
          <w:rPr>
            <w:rStyle w:val="Hyperlink"/>
            <w:rFonts w:eastAsia="PMingLiU" w:cstheme="minorHAnsi"/>
            <w:noProof/>
          </w:rPr>
          <w:t>桌面作業系統</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_Toc518041432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28</w:t>
        </w:r>
        <w:r w:rsidR="00F874D6" w:rsidRPr="00F874D6">
          <w:rPr>
            <w:rFonts w:eastAsia="PMingLiU" w:cstheme="minorHAnsi"/>
            <w:noProof/>
            <w:webHidden/>
          </w:rPr>
          <w:fldChar w:fldCharType="end"/>
        </w:r>
      </w:hyperlink>
    </w:p>
    <w:p w:rsidR="00F874D6" w:rsidRPr="00F874D6" w:rsidRDefault="00366FFC">
      <w:pPr>
        <w:pStyle w:val="TOC1"/>
        <w:tabs>
          <w:tab w:val="right" w:leader="dot" w:pos="5030"/>
        </w:tabs>
        <w:rPr>
          <w:rFonts w:eastAsia="PMingLiU" w:cstheme="minorHAnsi"/>
          <w:b w:val="0"/>
          <w:caps w:val="0"/>
          <w:noProof/>
          <w:sz w:val="22"/>
          <w:lang w:val="en-US" w:eastAsia="en-US" w:bidi="ar-SA"/>
        </w:rPr>
      </w:pPr>
      <w:hyperlink w:anchor="_Toc518041433" w:history="1">
        <w:r w:rsidR="00F874D6" w:rsidRPr="00F874D6">
          <w:rPr>
            <w:rStyle w:val="Hyperlink"/>
            <w:rFonts w:eastAsia="PMingLiU" w:cstheme="minorHAnsi"/>
            <w:noProof/>
          </w:rPr>
          <w:t>附件</w:t>
        </w:r>
        <w:r w:rsidR="00F874D6" w:rsidRPr="00F874D6">
          <w:rPr>
            <w:rStyle w:val="Hyperlink"/>
            <w:rFonts w:eastAsia="PMingLiU" w:cstheme="minorHAnsi"/>
            <w:noProof/>
          </w:rPr>
          <w:t xml:space="preserve"> 1 – </w:t>
        </w:r>
        <w:r w:rsidR="00F874D6" w:rsidRPr="00F874D6">
          <w:rPr>
            <w:rStyle w:val="Hyperlink"/>
            <w:rFonts w:eastAsia="PMingLiU" w:cstheme="minorHAnsi"/>
            <w:noProof/>
          </w:rPr>
          <w:t>聲明</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_Toc518041433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29</w:t>
        </w:r>
        <w:r w:rsidR="00F874D6" w:rsidRPr="00F874D6">
          <w:rPr>
            <w:rFonts w:eastAsia="PMingLiU" w:cstheme="minorHAnsi"/>
            <w:noProof/>
            <w:webHidden/>
          </w:rPr>
          <w:fldChar w:fldCharType="end"/>
        </w:r>
      </w:hyperlink>
    </w:p>
    <w:p w:rsidR="00F874D6" w:rsidRPr="00F874D6" w:rsidRDefault="00366FFC">
      <w:pPr>
        <w:pStyle w:val="TOC3"/>
        <w:rPr>
          <w:rFonts w:eastAsia="PMingLiU" w:cstheme="minorHAnsi"/>
          <w:b w:val="0"/>
          <w:smallCaps w:val="0"/>
          <w:sz w:val="22"/>
          <w:lang w:val="en-US" w:eastAsia="en-US" w:bidi="ar-SA"/>
        </w:rPr>
      </w:pPr>
      <w:hyperlink w:anchor="_Toc518041434" w:history="1">
        <w:r w:rsidR="00F874D6" w:rsidRPr="00F874D6">
          <w:rPr>
            <w:rStyle w:val="Hyperlink"/>
            <w:rFonts w:eastAsia="PMingLiU" w:cstheme="minorHAnsi"/>
          </w:rPr>
          <w:t xml:space="preserve">Bing </w:t>
        </w:r>
        <w:r w:rsidR="00F874D6" w:rsidRPr="00F874D6">
          <w:rPr>
            <w:rStyle w:val="Hyperlink"/>
            <w:rFonts w:eastAsia="PMingLiU" w:cstheme="minorHAnsi"/>
          </w:rPr>
          <w:t>地圖服務</w:t>
        </w:r>
        <w:r w:rsidR="00F874D6" w:rsidRPr="00F874D6">
          <w:rPr>
            <w:rFonts w:eastAsia="PMingLiU" w:cstheme="minorHAnsi"/>
            <w:webHidden/>
          </w:rPr>
          <w:tab/>
        </w:r>
        <w:r w:rsidR="00F874D6" w:rsidRPr="00F874D6">
          <w:rPr>
            <w:rFonts w:eastAsia="PMingLiU" w:cstheme="minorHAnsi"/>
            <w:webHidden/>
          </w:rPr>
          <w:fldChar w:fldCharType="begin"/>
        </w:r>
        <w:r w:rsidR="00F874D6" w:rsidRPr="00F874D6">
          <w:rPr>
            <w:rFonts w:eastAsia="PMingLiU" w:cstheme="minorHAnsi"/>
            <w:webHidden/>
          </w:rPr>
          <w:instrText xml:space="preserve"> PAGEREF _Toc518041434 \h </w:instrText>
        </w:r>
        <w:r w:rsidR="00F874D6" w:rsidRPr="00F874D6">
          <w:rPr>
            <w:rFonts w:eastAsia="PMingLiU" w:cstheme="minorHAnsi"/>
            <w:webHidden/>
          </w:rPr>
        </w:r>
        <w:r w:rsidR="00F874D6" w:rsidRPr="00F874D6">
          <w:rPr>
            <w:rFonts w:eastAsia="PMingLiU" w:cstheme="minorHAnsi"/>
            <w:webHidden/>
          </w:rPr>
          <w:fldChar w:fldCharType="separate"/>
        </w:r>
        <w:r w:rsidR="00F874D6" w:rsidRPr="00F874D6">
          <w:rPr>
            <w:rFonts w:eastAsia="PMingLiU" w:cstheme="minorHAnsi"/>
            <w:webHidden/>
          </w:rPr>
          <w:t>29</w:t>
        </w:r>
        <w:r w:rsidR="00F874D6" w:rsidRPr="00F874D6">
          <w:rPr>
            <w:rFonts w:eastAsia="PMingLiU" w:cstheme="minorHAnsi"/>
            <w:webHidden/>
          </w:rPr>
          <w:fldChar w:fldCharType="end"/>
        </w:r>
      </w:hyperlink>
    </w:p>
    <w:p w:rsidR="00F874D6" w:rsidRPr="00F874D6" w:rsidRDefault="00366FFC">
      <w:pPr>
        <w:pStyle w:val="TOC3"/>
        <w:rPr>
          <w:rFonts w:eastAsia="PMingLiU" w:cstheme="minorHAnsi"/>
          <w:b w:val="0"/>
          <w:smallCaps w:val="0"/>
          <w:sz w:val="22"/>
          <w:lang w:val="en-US" w:eastAsia="en-US" w:bidi="ar-SA"/>
        </w:rPr>
      </w:pPr>
      <w:hyperlink w:anchor="_Toc518041435" w:history="1">
        <w:r w:rsidR="00F874D6" w:rsidRPr="00F874D6">
          <w:rPr>
            <w:rStyle w:val="Hyperlink"/>
            <w:rFonts w:eastAsia="PMingLiU" w:cstheme="minorHAnsi"/>
          </w:rPr>
          <w:t>專業服務</w:t>
        </w:r>
        <w:r w:rsidR="00F874D6" w:rsidRPr="00F874D6">
          <w:rPr>
            <w:rFonts w:eastAsia="PMingLiU" w:cstheme="minorHAnsi"/>
            <w:webHidden/>
          </w:rPr>
          <w:tab/>
        </w:r>
        <w:r w:rsidR="00F874D6" w:rsidRPr="00F874D6">
          <w:rPr>
            <w:rFonts w:eastAsia="PMingLiU" w:cstheme="minorHAnsi"/>
            <w:webHidden/>
          </w:rPr>
          <w:fldChar w:fldCharType="begin"/>
        </w:r>
        <w:r w:rsidR="00F874D6" w:rsidRPr="00F874D6">
          <w:rPr>
            <w:rFonts w:eastAsia="PMingLiU" w:cstheme="minorHAnsi"/>
            <w:webHidden/>
          </w:rPr>
          <w:instrText xml:space="preserve"> PAGEREF _Toc518041435 \h </w:instrText>
        </w:r>
        <w:r w:rsidR="00F874D6" w:rsidRPr="00F874D6">
          <w:rPr>
            <w:rFonts w:eastAsia="PMingLiU" w:cstheme="minorHAnsi"/>
            <w:webHidden/>
          </w:rPr>
        </w:r>
        <w:r w:rsidR="00F874D6" w:rsidRPr="00F874D6">
          <w:rPr>
            <w:rFonts w:eastAsia="PMingLiU" w:cstheme="minorHAnsi"/>
            <w:webHidden/>
          </w:rPr>
          <w:fldChar w:fldCharType="separate"/>
        </w:r>
        <w:r w:rsidR="00F874D6" w:rsidRPr="00F874D6">
          <w:rPr>
            <w:rFonts w:eastAsia="PMingLiU" w:cstheme="minorHAnsi"/>
            <w:webHidden/>
          </w:rPr>
          <w:t>29</w:t>
        </w:r>
        <w:r w:rsidR="00F874D6" w:rsidRPr="00F874D6">
          <w:rPr>
            <w:rFonts w:eastAsia="PMingLiU" w:cstheme="minorHAnsi"/>
            <w:webHidden/>
          </w:rPr>
          <w:fldChar w:fldCharType="end"/>
        </w:r>
      </w:hyperlink>
    </w:p>
    <w:p w:rsidR="00F874D6" w:rsidRPr="00F874D6" w:rsidRDefault="00366FFC">
      <w:pPr>
        <w:pStyle w:val="TOC3"/>
        <w:rPr>
          <w:rFonts w:eastAsia="PMingLiU" w:cstheme="minorHAnsi"/>
          <w:b w:val="0"/>
          <w:smallCaps w:val="0"/>
          <w:sz w:val="22"/>
          <w:lang w:val="en-US" w:eastAsia="en-US" w:bidi="ar-SA"/>
        </w:rPr>
      </w:pPr>
      <w:hyperlink w:anchor="_Toc518041436" w:history="1">
        <w:r w:rsidR="00F874D6" w:rsidRPr="00F874D6">
          <w:rPr>
            <w:rStyle w:val="Hyperlink"/>
            <w:rFonts w:eastAsia="PMingLiU" w:cstheme="minorHAnsi"/>
          </w:rPr>
          <w:t>關於</w:t>
        </w:r>
        <w:r w:rsidR="00F874D6" w:rsidRPr="00F874D6">
          <w:rPr>
            <w:rStyle w:val="Hyperlink"/>
            <w:rFonts w:eastAsia="PMingLiU" w:cstheme="minorHAnsi"/>
          </w:rPr>
          <w:t xml:space="preserve"> Azure </w:t>
        </w:r>
        <w:r w:rsidR="00F874D6" w:rsidRPr="00F874D6">
          <w:rPr>
            <w:rStyle w:val="Hyperlink"/>
            <w:rFonts w:eastAsia="PMingLiU" w:cstheme="minorHAnsi"/>
          </w:rPr>
          <w:t>媒體服務</w:t>
        </w:r>
        <w:r w:rsidR="00F874D6" w:rsidRPr="00F874D6">
          <w:rPr>
            <w:rStyle w:val="Hyperlink"/>
            <w:rFonts w:eastAsia="PMingLiU" w:cstheme="minorHAnsi"/>
          </w:rPr>
          <w:t xml:space="preserve"> H.265/HEVC </w:t>
        </w:r>
        <w:r w:rsidR="00F874D6" w:rsidRPr="00F874D6">
          <w:rPr>
            <w:rStyle w:val="Hyperlink"/>
            <w:rFonts w:eastAsia="PMingLiU" w:cstheme="minorHAnsi"/>
          </w:rPr>
          <w:t>編碼之聲明：</w:t>
        </w:r>
        <w:r w:rsidR="00F874D6" w:rsidRPr="00F874D6">
          <w:rPr>
            <w:rFonts w:eastAsia="PMingLiU" w:cstheme="minorHAnsi"/>
            <w:webHidden/>
          </w:rPr>
          <w:tab/>
        </w:r>
        <w:r w:rsidR="00F874D6" w:rsidRPr="00F874D6">
          <w:rPr>
            <w:rFonts w:eastAsia="PMingLiU" w:cstheme="minorHAnsi"/>
            <w:webHidden/>
          </w:rPr>
          <w:fldChar w:fldCharType="begin"/>
        </w:r>
        <w:r w:rsidR="00F874D6" w:rsidRPr="00F874D6">
          <w:rPr>
            <w:rFonts w:eastAsia="PMingLiU" w:cstheme="minorHAnsi"/>
            <w:webHidden/>
          </w:rPr>
          <w:instrText xml:space="preserve"> PAGEREF _Toc518041436 \h </w:instrText>
        </w:r>
        <w:r w:rsidR="00F874D6" w:rsidRPr="00F874D6">
          <w:rPr>
            <w:rFonts w:eastAsia="PMingLiU" w:cstheme="minorHAnsi"/>
            <w:webHidden/>
          </w:rPr>
        </w:r>
        <w:r w:rsidR="00F874D6" w:rsidRPr="00F874D6">
          <w:rPr>
            <w:rFonts w:eastAsia="PMingLiU" w:cstheme="minorHAnsi"/>
            <w:webHidden/>
          </w:rPr>
          <w:fldChar w:fldCharType="separate"/>
        </w:r>
        <w:r w:rsidR="00F874D6" w:rsidRPr="00F874D6">
          <w:rPr>
            <w:rFonts w:eastAsia="PMingLiU" w:cstheme="minorHAnsi"/>
            <w:webHidden/>
          </w:rPr>
          <w:t>31</w:t>
        </w:r>
        <w:r w:rsidR="00F874D6" w:rsidRPr="00F874D6">
          <w:rPr>
            <w:rFonts w:eastAsia="PMingLiU" w:cstheme="minorHAnsi"/>
            <w:webHidden/>
          </w:rPr>
          <w:fldChar w:fldCharType="end"/>
        </w:r>
      </w:hyperlink>
    </w:p>
    <w:p w:rsidR="00F874D6" w:rsidRPr="00F874D6" w:rsidRDefault="00366FFC">
      <w:pPr>
        <w:pStyle w:val="TOC3"/>
        <w:rPr>
          <w:rFonts w:eastAsia="PMingLiU" w:cstheme="minorHAnsi"/>
          <w:b w:val="0"/>
          <w:smallCaps w:val="0"/>
          <w:sz w:val="22"/>
          <w:lang w:val="en-US" w:eastAsia="en-US" w:bidi="ar-SA"/>
        </w:rPr>
      </w:pPr>
      <w:hyperlink w:anchor="_Toc518041437" w:history="1">
        <w:r w:rsidR="00F874D6" w:rsidRPr="00F874D6">
          <w:rPr>
            <w:rStyle w:val="Hyperlink"/>
            <w:rFonts w:eastAsia="PMingLiU" w:cstheme="minorHAnsi"/>
          </w:rPr>
          <w:t>關於</w:t>
        </w:r>
        <w:r w:rsidR="00F874D6" w:rsidRPr="00F874D6">
          <w:rPr>
            <w:rStyle w:val="Hyperlink"/>
            <w:rFonts w:eastAsia="PMingLiU" w:cstheme="minorHAnsi"/>
          </w:rPr>
          <w:t xml:space="preserve"> Adobe Flash Player </w:t>
        </w:r>
        <w:r w:rsidR="00F874D6" w:rsidRPr="00F874D6">
          <w:rPr>
            <w:rStyle w:val="Hyperlink"/>
            <w:rFonts w:eastAsia="PMingLiU" w:cstheme="minorHAnsi"/>
          </w:rPr>
          <w:t>之聲明</w:t>
        </w:r>
        <w:r w:rsidR="00F874D6" w:rsidRPr="00F874D6">
          <w:rPr>
            <w:rFonts w:eastAsia="PMingLiU" w:cstheme="minorHAnsi"/>
            <w:webHidden/>
          </w:rPr>
          <w:tab/>
        </w:r>
        <w:r w:rsidR="00F874D6" w:rsidRPr="00F874D6">
          <w:rPr>
            <w:rFonts w:eastAsia="PMingLiU" w:cstheme="minorHAnsi"/>
            <w:webHidden/>
          </w:rPr>
          <w:fldChar w:fldCharType="begin"/>
        </w:r>
        <w:r w:rsidR="00F874D6" w:rsidRPr="00F874D6">
          <w:rPr>
            <w:rFonts w:eastAsia="PMingLiU" w:cstheme="minorHAnsi"/>
            <w:webHidden/>
          </w:rPr>
          <w:instrText xml:space="preserve"> PAGEREF _Toc518041437 \h </w:instrText>
        </w:r>
        <w:r w:rsidR="00F874D6" w:rsidRPr="00F874D6">
          <w:rPr>
            <w:rFonts w:eastAsia="PMingLiU" w:cstheme="minorHAnsi"/>
            <w:webHidden/>
          </w:rPr>
        </w:r>
        <w:r w:rsidR="00F874D6" w:rsidRPr="00F874D6">
          <w:rPr>
            <w:rFonts w:eastAsia="PMingLiU" w:cstheme="minorHAnsi"/>
            <w:webHidden/>
          </w:rPr>
          <w:fldChar w:fldCharType="separate"/>
        </w:r>
        <w:r w:rsidR="00F874D6" w:rsidRPr="00F874D6">
          <w:rPr>
            <w:rFonts w:eastAsia="PMingLiU" w:cstheme="minorHAnsi"/>
            <w:webHidden/>
          </w:rPr>
          <w:t>31</w:t>
        </w:r>
        <w:r w:rsidR="00F874D6" w:rsidRPr="00F874D6">
          <w:rPr>
            <w:rFonts w:eastAsia="PMingLiU" w:cstheme="minorHAnsi"/>
            <w:webHidden/>
          </w:rPr>
          <w:fldChar w:fldCharType="end"/>
        </w:r>
      </w:hyperlink>
    </w:p>
    <w:p w:rsidR="00F874D6" w:rsidRPr="00F874D6" w:rsidRDefault="00366FFC">
      <w:pPr>
        <w:pStyle w:val="TOC3"/>
        <w:rPr>
          <w:rFonts w:eastAsia="PMingLiU" w:cstheme="minorHAnsi"/>
          <w:b w:val="0"/>
          <w:smallCaps w:val="0"/>
          <w:sz w:val="22"/>
          <w:lang w:val="en-US" w:eastAsia="en-US" w:bidi="ar-SA"/>
        </w:rPr>
      </w:pPr>
      <w:hyperlink w:anchor="_Toc518041438" w:history="1">
        <w:r w:rsidR="00F874D6" w:rsidRPr="00F874D6">
          <w:rPr>
            <w:rStyle w:val="Hyperlink"/>
            <w:rFonts w:eastAsia="PMingLiU" w:cstheme="minorHAnsi"/>
          </w:rPr>
          <w:t>關於</w:t>
        </w:r>
        <w:r w:rsidR="00F874D6" w:rsidRPr="00F874D6">
          <w:rPr>
            <w:rStyle w:val="Hyperlink"/>
            <w:rFonts w:eastAsia="PMingLiU" w:cstheme="minorHAnsi"/>
          </w:rPr>
          <w:t xml:space="preserve"> H.264/AVC </w:t>
        </w:r>
        <w:r w:rsidR="00F874D6" w:rsidRPr="00F874D6">
          <w:rPr>
            <w:rStyle w:val="Hyperlink"/>
            <w:rFonts w:eastAsia="PMingLiU" w:cstheme="minorHAnsi"/>
          </w:rPr>
          <w:t>視訊標準、</w:t>
        </w:r>
        <w:r w:rsidR="00F874D6" w:rsidRPr="00F874D6">
          <w:rPr>
            <w:rStyle w:val="Hyperlink"/>
            <w:rFonts w:eastAsia="PMingLiU" w:cstheme="minorHAnsi"/>
          </w:rPr>
          <w:t xml:space="preserve">VC-1 </w:t>
        </w:r>
        <w:r w:rsidR="00F874D6" w:rsidRPr="00F874D6">
          <w:rPr>
            <w:rStyle w:val="Hyperlink"/>
            <w:rFonts w:eastAsia="PMingLiU" w:cstheme="minorHAnsi"/>
          </w:rPr>
          <w:t>視訊標準、</w:t>
        </w:r>
        <w:r w:rsidR="00F874D6" w:rsidRPr="00F874D6">
          <w:rPr>
            <w:rStyle w:val="Hyperlink"/>
            <w:rFonts w:eastAsia="PMingLiU" w:cstheme="minorHAnsi"/>
          </w:rPr>
          <w:t xml:space="preserve">MPEG-4 Part 2 </w:t>
        </w:r>
        <w:r w:rsidR="00F874D6" w:rsidRPr="00F874D6">
          <w:rPr>
            <w:rStyle w:val="Hyperlink"/>
            <w:rFonts w:eastAsia="PMingLiU" w:cstheme="minorHAnsi"/>
          </w:rPr>
          <w:t>視訊標準和</w:t>
        </w:r>
        <w:r w:rsidR="00F874D6" w:rsidRPr="00F874D6">
          <w:rPr>
            <w:rStyle w:val="Hyperlink"/>
            <w:rFonts w:eastAsia="PMingLiU" w:cstheme="minorHAnsi"/>
          </w:rPr>
          <w:t xml:space="preserve"> MPEG-2 </w:t>
        </w:r>
        <w:r w:rsidR="00F874D6" w:rsidRPr="00F874D6">
          <w:rPr>
            <w:rStyle w:val="Hyperlink"/>
            <w:rFonts w:eastAsia="PMingLiU" w:cstheme="minorHAnsi"/>
          </w:rPr>
          <w:t>視訊標準之聲明</w:t>
        </w:r>
        <w:r w:rsidR="00F874D6" w:rsidRPr="00F874D6">
          <w:rPr>
            <w:rFonts w:eastAsia="PMingLiU" w:cstheme="minorHAnsi"/>
            <w:webHidden/>
          </w:rPr>
          <w:tab/>
        </w:r>
        <w:r w:rsidR="00F874D6" w:rsidRPr="00F874D6">
          <w:rPr>
            <w:rFonts w:eastAsia="PMingLiU" w:cstheme="minorHAnsi"/>
            <w:webHidden/>
          </w:rPr>
          <w:fldChar w:fldCharType="begin"/>
        </w:r>
        <w:r w:rsidR="00F874D6" w:rsidRPr="00F874D6">
          <w:rPr>
            <w:rFonts w:eastAsia="PMingLiU" w:cstheme="minorHAnsi"/>
            <w:webHidden/>
          </w:rPr>
          <w:instrText xml:space="preserve"> PAGEREF _Toc518041438 \h </w:instrText>
        </w:r>
        <w:r w:rsidR="00F874D6" w:rsidRPr="00F874D6">
          <w:rPr>
            <w:rFonts w:eastAsia="PMingLiU" w:cstheme="minorHAnsi"/>
            <w:webHidden/>
          </w:rPr>
        </w:r>
        <w:r w:rsidR="00F874D6" w:rsidRPr="00F874D6">
          <w:rPr>
            <w:rFonts w:eastAsia="PMingLiU" w:cstheme="minorHAnsi"/>
            <w:webHidden/>
          </w:rPr>
          <w:fldChar w:fldCharType="separate"/>
        </w:r>
        <w:r w:rsidR="00F874D6" w:rsidRPr="00F874D6">
          <w:rPr>
            <w:rFonts w:eastAsia="PMingLiU" w:cstheme="minorHAnsi"/>
            <w:webHidden/>
          </w:rPr>
          <w:t>31</w:t>
        </w:r>
        <w:r w:rsidR="00F874D6" w:rsidRPr="00F874D6">
          <w:rPr>
            <w:rFonts w:eastAsia="PMingLiU" w:cstheme="minorHAnsi"/>
            <w:webHidden/>
          </w:rPr>
          <w:fldChar w:fldCharType="end"/>
        </w:r>
      </w:hyperlink>
    </w:p>
    <w:p w:rsidR="00F874D6" w:rsidRPr="00F874D6" w:rsidRDefault="00366FFC">
      <w:pPr>
        <w:pStyle w:val="TOC1"/>
        <w:tabs>
          <w:tab w:val="right" w:leader="dot" w:pos="5030"/>
        </w:tabs>
        <w:rPr>
          <w:rFonts w:eastAsia="PMingLiU" w:cstheme="minorHAnsi"/>
          <w:b w:val="0"/>
          <w:caps w:val="0"/>
          <w:noProof/>
          <w:sz w:val="22"/>
          <w:lang w:val="en-US" w:eastAsia="en-US" w:bidi="ar-SA"/>
        </w:rPr>
      </w:pPr>
      <w:hyperlink w:anchor="_Toc518041439" w:history="1">
        <w:r w:rsidR="00F874D6" w:rsidRPr="00F874D6">
          <w:rPr>
            <w:rStyle w:val="Hyperlink"/>
            <w:rFonts w:eastAsia="PMingLiU" w:cstheme="minorHAnsi"/>
            <w:noProof/>
          </w:rPr>
          <w:t>附件</w:t>
        </w:r>
        <w:r w:rsidR="00F874D6" w:rsidRPr="00F874D6">
          <w:rPr>
            <w:rStyle w:val="Hyperlink"/>
            <w:rFonts w:eastAsia="PMingLiU" w:cstheme="minorHAnsi"/>
            <w:noProof/>
          </w:rPr>
          <w:t xml:space="preserve"> 2 – </w:t>
        </w:r>
        <w:r w:rsidR="00F874D6" w:rsidRPr="00F874D6">
          <w:rPr>
            <w:rStyle w:val="Hyperlink"/>
            <w:rFonts w:eastAsia="PMingLiU" w:cstheme="minorHAnsi"/>
            <w:noProof/>
          </w:rPr>
          <w:t>訂閱使用權套件</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_Toc518041439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32</w:t>
        </w:r>
        <w:r w:rsidR="00F874D6" w:rsidRPr="00F874D6">
          <w:rPr>
            <w:rFonts w:eastAsia="PMingLiU" w:cstheme="minorHAnsi"/>
            <w:noProof/>
            <w:webHidden/>
          </w:rPr>
          <w:fldChar w:fldCharType="end"/>
        </w:r>
      </w:hyperlink>
    </w:p>
    <w:p w:rsidR="00F874D6" w:rsidRPr="00F874D6" w:rsidRDefault="00366FFC">
      <w:pPr>
        <w:pStyle w:val="TOC3"/>
        <w:rPr>
          <w:rFonts w:eastAsia="PMingLiU" w:cstheme="minorHAnsi"/>
          <w:b w:val="0"/>
          <w:smallCaps w:val="0"/>
          <w:sz w:val="22"/>
          <w:lang w:val="en-US" w:eastAsia="en-US" w:bidi="ar-SA"/>
        </w:rPr>
      </w:pPr>
      <w:hyperlink w:anchor="_Toc518041440" w:history="1">
        <w:r w:rsidR="00F874D6" w:rsidRPr="00F874D6">
          <w:rPr>
            <w:rStyle w:val="Hyperlink"/>
            <w:rFonts w:eastAsia="PMingLiU" w:cstheme="minorHAnsi"/>
          </w:rPr>
          <w:t>公共部門</w:t>
        </w:r>
        <w:r w:rsidR="00F874D6" w:rsidRPr="00F874D6">
          <w:rPr>
            <w:rFonts w:eastAsia="PMingLiU" w:cstheme="minorHAnsi"/>
            <w:webHidden/>
          </w:rPr>
          <w:tab/>
        </w:r>
        <w:r w:rsidR="00F874D6" w:rsidRPr="00F874D6">
          <w:rPr>
            <w:rFonts w:eastAsia="PMingLiU" w:cstheme="minorHAnsi"/>
            <w:webHidden/>
          </w:rPr>
          <w:fldChar w:fldCharType="begin"/>
        </w:r>
        <w:r w:rsidR="00F874D6" w:rsidRPr="00F874D6">
          <w:rPr>
            <w:rFonts w:eastAsia="PMingLiU" w:cstheme="minorHAnsi"/>
            <w:webHidden/>
          </w:rPr>
          <w:instrText xml:space="preserve"> PAGEREF _Toc518041440 \h </w:instrText>
        </w:r>
        <w:r w:rsidR="00F874D6" w:rsidRPr="00F874D6">
          <w:rPr>
            <w:rFonts w:eastAsia="PMingLiU" w:cstheme="minorHAnsi"/>
            <w:webHidden/>
          </w:rPr>
        </w:r>
        <w:r w:rsidR="00F874D6" w:rsidRPr="00F874D6">
          <w:rPr>
            <w:rFonts w:eastAsia="PMingLiU" w:cstheme="minorHAnsi"/>
            <w:webHidden/>
          </w:rPr>
          <w:fldChar w:fldCharType="separate"/>
        </w:r>
        <w:r w:rsidR="00F874D6" w:rsidRPr="00F874D6">
          <w:rPr>
            <w:rFonts w:eastAsia="PMingLiU" w:cstheme="minorHAnsi"/>
            <w:webHidden/>
          </w:rPr>
          <w:t>33</w:t>
        </w:r>
        <w:r w:rsidR="00F874D6" w:rsidRPr="00F874D6">
          <w:rPr>
            <w:rFonts w:eastAsia="PMingLiU" w:cstheme="minorHAnsi"/>
            <w:webHidden/>
          </w:rPr>
          <w:fldChar w:fldCharType="end"/>
        </w:r>
      </w:hyperlink>
    </w:p>
    <w:p w:rsidR="00F874D6" w:rsidRPr="00F874D6" w:rsidRDefault="00366FFC">
      <w:pPr>
        <w:pStyle w:val="TOC1"/>
        <w:tabs>
          <w:tab w:val="right" w:leader="dot" w:pos="5030"/>
        </w:tabs>
        <w:rPr>
          <w:rFonts w:eastAsia="PMingLiU" w:cstheme="minorHAnsi"/>
          <w:b w:val="0"/>
          <w:caps w:val="0"/>
          <w:noProof/>
          <w:sz w:val="22"/>
          <w:lang w:val="en-US" w:eastAsia="en-US" w:bidi="ar-SA"/>
        </w:rPr>
      </w:pPr>
      <w:hyperlink w:anchor="_Toc518041441" w:history="1">
        <w:r w:rsidR="00F874D6" w:rsidRPr="00F874D6">
          <w:rPr>
            <w:rStyle w:val="Hyperlink"/>
            <w:rFonts w:eastAsia="PMingLiU" w:cstheme="minorHAnsi"/>
            <w:noProof/>
          </w:rPr>
          <w:t>附件</w:t>
        </w:r>
        <w:r w:rsidR="00F874D6" w:rsidRPr="00F874D6">
          <w:rPr>
            <w:rStyle w:val="Hyperlink"/>
            <w:rFonts w:eastAsia="PMingLiU" w:cstheme="minorHAnsi"/>
            <w:noProof/>
          </w:rPr>
          <w:t xml:space="preserve"> 3 – </w:t>
        </w:r>
        <w:r w:rsidR="00F874D6" w:rsidRPr="00F874D6">
          <w:rPr>
            <w:rStyle w:val="Hyperlink"/>
            <w:rFonts w:eastAsia="PMingLiU" w:cstheme="minorHAnsi"/>
            <w:noProof/>
          </w:rPr>
          <w:t>標準合約條款</w:t>
        </w:r>
        <w:r w:rsidR="00F874D6" w:rsidRPr="00F874D6">
          <w:rPr>
            <w:rStyle w:val="Hyperlink"/>
            <w:rFonts w:eastAsia="PMingLiU" w:cstheme="minorHAnsi"/>
            <w:noProof/>
          </w:rPr>
          <w:t xml:space="preserve"> (</w:t>
        </w:r>
        <w:r w:rsidR="00F874D6" w:rsidRPr="00F874D6">
          <w:rPr>
            <w:rStyle w:val="Hyperlink"/>
            <w:rFonts w:eastAsia="PMingLiU" w:cstheme="minorHAnsi"/>
            <w:noProof/>
          </w:rPr>
          <w:t>處理器</w:t>
        </w:r>
        <w:r w:rsidR="00F874D6" w:rsidRPr="00F874D6">
          <w:rPr>
            <w:rStyle w:val="Hyperlink"/>
            <w:rFonts w:eastAsia="PMingLiU" w:cstheme="minorHAnsi"/>
            <w:noProof/>
          </w:rPr>
          <w:t>)</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_Toc518041441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34</w:t>
        </w:r>
        <w:r w:rsidR="00F874D6" w:rsidRPr="00F874D6">
          <w:rPr>
            <w:rFonts w:eastAsia="PMingLiU" w:cstheme="minorHAnsi"/>
            <w:noProof/>
            <w:webHidden/>
          </w:rPr>
          <w:fldChar w:fldCharType="end"/>
        </w:r>
      </w:hyperlink>
    </w:p>
    <w:p w:rsidR="00F874D6" w:rsidRDefault="00366FFC">
      <w:pPr>
        <w:pStyle w:val="TOC1"/>
        <w:tabs>
          <w:tab w:val="right" w:leader="dot" w:pos="5030"/>
        </w:tabs>
        <w:rPr>
          <w:rFonts w:eastAsiaTheme="minorEastAsia"/>
          <w:b w:val="0"/>
          <w:caps w:val="0"/>
          <w:noProof/>
          <w:sz w:val="22"/>
          <w:lang w:val="en-US" w:eastAsia="en-US" w:bidi="ar-SA"/>
        </w:rPr>
      </w:pPr>
      <w:hyperlink w:anchor="_Toc518041442" w:history="1">
        <w:r w:rsidR="00F874D6" w:rsidRPr="00F874D6">
          <w:rPr>
            <w:rStyle w:val="Hyperlink"/>
            <w:rFonts w:eastAsia="PMingLiU" w:cstheme="minorHAnsi"/>
            <w:noProof/>
          </w:rPr>
          <w:t>附件</w:t>
        </w:r>
        <w:r w:rsidR="00F874D6" w:rsidRPr="00F874D6">
          <w:rPr>
            <w:rStyle w:val="Hyperlink"/>
            <w:rFonts w:eastAsia="PMingLiU" w:cstheme="minorHAnsi"/>
            <w:noProof/>
          </w:rPr>
          <w:t xml:space="preserve"> 4 – </w:t>
        </w:r>
        <w:r w:rsidR="00F874D6" w:rsidRPr="00F874D6">
          <w:rPr>
            <w:rStyle w:val="Hyperlink"/>
            <w:rFonts w:eastAsia="PMingLiU" w:cstheme="minorHAnsi"/>
            <w:noProof/>
          </w:rPr>
          <w:t>歐盟一般資料保護規定條款</w:t>
        </w:r>
        <w:r w:rsidR="00F874D6" w:rsidRPr="00F874D6">
          <w:rPr>
            <w:rFonts w:eastAsia="PMingLiU" w:cstheme="minorHAnsi"/>
            <w:noProof/>
            <w:webHidden/>
          </w:rPr>
          <w:tab/>
        </w:r>
        <w:r w:rsidR="00F874D6" w:rsidRPr="00F874D6">
          <w:rPr>
            <w:rFonts w:eastAsia="PMingLiU" w:cstheme="minorHAnsi"/>
            <w:noProof/>
            <w:webHidden/>
          </w:rPr>
          <w:fldChar w:fldCharType="begin"/>
        </w:r>
        <w:r w:rsidR="00F874D6" w:rsidRPr="00F874D6">
          <w:rPr>
            <w:rFonts w:eastAsia="PMingLiU" w:cstheme="minorHAnsi"/>
            <w:noProof/>
            <w:webHidden/>
          </w:rPr>
          <w:instrText xml:space="preserve"> PAGEREF _Toc518041442 \h </w:instrText>
        </w:r>
        <w:r w:rsidR="00F874D6" w:rsidRPr="00F874D6">
          <w:rPr>
            <w:rFonts w:eastAsia="PMingLiU" w:cstheme="minorHAnsi"/>
            <w:noProof/>
            <w:webHidden/>
          </w:rPr>
        </w:r>
        <w:r w:rsidR="00F874D6" w:rsidRPr="00F874D6">
          <w:rPr>
            <w:rFonts w:eastAsia="PMingLiU" w:cstheme="minorHAnsi"/>
            <w:noProof/>
            <w:webHidden/>
          </w:rPr>
          <w:fldChar w:fldCharType="separate"/>
        </w:r>
        <w:r w:rsidR="00F874D6" w:rsidRPr="00F874D6">
          <w:rPr>
            <w:rFonts w:eastAsia="PMingLiU" w:cstheme="minorHAnsi"/>
            <w:noProof/>
            <w:webHidden/>
          </w:rPr>
          <w:t>39</w:t>
        </w:r>
        <w:r w:rsidR="00F874D6" w:rsidRPr="00F874D6">
          <w:rPr>
            <w:rFonts w:eastAsia="PMingLiU" w:cstheme="minorHAnsi"/>
            <w:noProof/>
            <w:webHidden/>
          </w:rPr>
          <w:fldChar w:fldCharType="end"/>
        </w:r>
      </w:hyperlink>
    </w:p>
    <w:p w:rsidR="000671C7" w:rsidRPr="008F5F66" w:rsidRDefault="000671C7" w:rsidP="00EF5712">
      <w:pPr>
        <w:pStyle w:val="TOC1"/>
        <w:tabs>
          <w:tab w:val="right" w:leader="dot" w:pos="5030"/>
        </w:tabs>
        <w:rPr>
          <w:rFonts w:eastAsia="PMingLiU" w:cstheme="minorHAnsi"/>
        </w:rPr>
      </w:pPr>
      <w:r w:rsidRPr="008F5F66">
        <w:rPr>
          <w:rFonts w:eastAsia="PMingLiU" w:cstheme="minorHAnsi"/>
        </w:rPr>
        <w:fldChar w:fldCharType="end"/>
      </w:r>
    </w:p>
    <w:p w:rsidR="000671C7" w:rsidRPr="008F5F66" w:rsidRDefault="000671C7" w:rsidP="000671C7">
      <w:pPr>
        <w:pStyle w:val="ProductList-Body"/>
        <w:rPr>
          <w:rFonts w:eastAsia="PMingLiU" w:cstheme="minorHAnsi"/>
        </w:rPr>
        <w:sectPr w:rsidR="000671C7" w:rsidRPr="008F5F66" w:rsidSect="002577A8">
          <w:type w:val="continuous"/>
          <w:pgSz w:w="12240" w:h="15840"/>
          <w:pgMar w:top="1440" w:right="720" w:bottom="1440" w:left="720" w:header="720" w:footer="720" w:gutter="0"/>
          <w:cols w:num="2" w:space="720"/>
          <w:docGrid w:linePitch="360"/>
        </w:sectPr>
      </w:pPr>
    </w:p>
    <w:p w:rsidR="009044E2" w:rsidRPr="00A671AB" w:rsidRDefault="009044E2" w:rsidP="009044E2">
      <w:pPr>
        <w:pStyle w:val="ProductList-SectionHeading"/>
        <w:outlineLvl w:val="0"/>
        <w:rPr>
          <w:rFonts w:asciiTheme="minorHAnsi" w:eastAsia="PMingLiU" w:hAnsiTheme="minorHAnsi"/>
        </w:rPr>
      </w:pPr>
      <w:bookmarkStart w:id="3" w:name="Introduction"/>
      <w:bookmarkStart w:id="4" w:name="_Toc507768531"/>
      <w:bookmarkStart w:id="5" w:name="_Toc507239485"/>
      <w:bookmarkStart w:id="6" w:name="_Toc518041369"/>
      <w:bookmarkStart w:id="7" w:name="_Toc378147615"/>
      <w:bookmarkStart w:id="8" w:name="_Toc378151517"/>
      <w:bookmarkStart w:id="9" w:name="_Toc379797094"/>
      <w:bookmarkStart w:id="10" w:name="_Toc380513120"/>
      <w:bookmarkStart w:id="11" w:name="_Toc380655159"/>
      <w:bookmarkStart w:id="12" w:name="_Toc383415077"/>
      <w:r w:rsidRPr="00A671AB">
        <w:rPr>
          <w:rFonts w:asciiTheme="minorHAnsi" w:eastAsia="PMingLiU" w:hAnsiTheme="minorHAnsi"/>
        </w:rPr>
        <w:lastRenderedPageBreak/>
        <w:t>簡介</w:t>
      </w:r>
      <w:bookmarkEnd w:id="3"/>
      <w:bookmarkEnd w:id="4"/>
      <w:bookmarkEnd w:id="5"/>
      <w:bookmarkEnd w:id="6"/>
    </w:p>
    <w:p w:rsidR="009044E2" w:rsidRPr="00A671AB" w:rsidRDefault="009044E2" w:rsidP="009044E2">
      <w:pPr>
        <w:pStyle w:val="ProductList-Body"/>
        <w:spacing w:after="240"/>
        <w:rPr>
          <w:rFonts w:eastAsia="PMingLiU"/>
        </w:rPr>
      </w:pPr>
      <w:r w:rsidRPr="00A671AB">
        <w:rPr>
          <w:rFonts w:eastAsia="PMingLiU"/>
        </w:rPr>
        <w:t>雙方當事人同意本線上服務條款可規範客戶對線上服務之使用，且其中會列出雙方當事人透過線上服務對客戶資料和個人資料之處理和安全性的義務。雙方當事人亦同意除非另存在個別的專業服務合約，本線上服務條款可規範專業服務之提供，以及與該項提供相關之支援資料和個人資料的處理和安全性。個別的條款</w:t>
      </w:r>
      <w:r w:rsidRPr="00A671AB">
        <w:rPr>
          <w:rFonts w:eastAsia="PMingLiU"/>
        </w:rPr>
        <w:t xml:space="preserve"> (</w:t>
      </w:r>
      <w:r w:rsidRPr="00A671AB">
        <w:rPr>
          <w:rFonts w:eastAsia="PMingLiU"/>
        </w:rPr>
        <w:t>包括不同的隱私權和安全性條款</w:t>
      </w:r>
      <w:r w:rsidRPr="00A671AB">
        <w:rPr>
          <w:rFonts w:eastAsia="PMingLiU"/>
        </w:rPr>
        <w:t xml:space="preserve">) </w:t>
      </w:r>
      <w:r w:rsidRPr="00A671AB">
        <w:rPr>
          <w:rFonts w:eastAsia="PMingLiU"/>
        </w:rPr>
        <w:t>則規範客戶對非</w:t>
      </w:r>
      <w:r w:rsidRPr="00A671AB">
        <w:rPr>
          <w:rFonts w:eastAsia="PMingLiU"/>
        </w:rPr>
        <w:t xml:space="preserve"> Microsoft </w:t>
      </w:r>
      <w:r w:rsidRPr="00A671AB">
        <w:rPr>
          <w:rFonts w:eastAsia="PMingLiU"/>
        </w:rPr>
        <w:t>產品</w:t>
      </w:r>
      <w:r w:rsidRPr="00A671AB">
        <w:rPr>
          <w:rFonts w:eastAsia="PMingLiU"/>
        </w:rPr>
        <w:t xml:space="preserve"> (</w:t>
      </w:r>
      <w:r w:rsidRPr="00A671AB">
        <w:rPr>
          <w:rFonts w:eastAsia="PMingLiU"/>
        </w:rPr>
        <w:t>定義如下</w:t>
      </w:r>
      <w:r w:rsidRPr="00A671AB">
        <w:rPr>
          <w:rFonts w:eastAsia="PMingLiU"/>
        </w:rPr>
        <w:t xml:space="preserve">) </w:t>
      </w:r>
      <w:r w:rsidRPr="00A671AB">
        <w:rPr>
          <w:rFonts w:eastAsia="PMingLiU"/>
        </w:rPr>
        <w:t>的使用。</w:t>
      </w:r>
    </w:p>
    <w:p w:rsidR="009044E2" w:rsidRPr="00A671AB" w:rsidRDefault="009044E2" w:rsidP="009044E2">
      <w:pPr>
        <w:pStyle w:val="ProductList-SubSubSectionHeading"/>
        <w:outlineLvl w:val="1"/>
        <w:rPr>
          <w:rFonts w:eastAsia="PMingLiU"/>
        </w:rPr>
      </w:pPr>
      <w:bookmarkStart w:id="13" w:name="_Toc507768532"/>
      <w:bookmarkStart w:id="14" w:name="_Toc518041370"/>
      <w:r w:rsidRPr="00A671AB">
        <w:rPr>
          <w:rFonts w:eastAsia="PMingLiU"/>
        </w:rPr>
        <w:t>服務等級協定</w:t>
      </w:r>
      <w:bookmarkEnd w:id="13"/>
      <w:bookmarkEnd w:id="14"/>
    </w:p>
    <w:p w:rsidR="009044E2" w:rsidRPr="00A671AB" w:rsidRDefault="009044E2" w:rsidP="009044E2">
      <w:pPr>
        <w:pStyle w:val="ProductList-Body"/>
        <w:rPr>
          <w:rFonts w:eastAsia="PMingLiU"/>
        </w:rPr>
      </w:pPr>
      <w:r w:rsidRPr="00A671AB">
        <w:rPr>
          <w:rFonts w:eastAsia="PMingLiU"/>
        </w:rPr>
        <w:t>大部分的線上服務會提供服務等級協定</w:t>
      </w:r>
      <w:r w:rsidRPr="00A671AB">
        <w:rPr>
          <w:rFonts w:eastAsia="PMingLiU"/>
        </w:rPr>
        <w:t xml:space="preserve"> (SLA)</w:t>
      </w:r>
      <w:r w:rsidRPr="00A671AB">
        <w:rPr>
          <w:rFonts w:eastAsia="PMingLiU"/>
        </w:rPr>
        <w:t>。如需有關線上服務</w:t>
      </w:r>
      <w:r w:rsidRPr="00A671AB">
        <w:rPr>
          <w:rFonts w:eastAsia="PMingLiU"/>
        </w:rPr>
        <w:t xml:space="preserve"> SLA </w:t>
      </w:r>
      <w:r w:rsidRPr="00A671AB">
        <w:rPr>
          <w:rFonts w:eastAsia="PMingLiU"/>
        </w:rPr>
        <w:t>之詳細資訊，請參閱</w:t>
      </w:r>
      <w:r w:rsidRPr="00A671AB">
        <w:rPr>
          <w:rFonts w:eastAsia="PMingLiU"/>
        </w:rPr>
        <w:t xml:space="preserve"> </w:t>
      </w:r>
      <w:hyperlink r:id="rId15" w:history="1">
        <w:r w:rsidRPr="00A671AB">
          <w:rPr>
            <w:rStyle w:val="Hyperlink"/>
            <w:rFonts w:eastAsia="PMingLiU"/>
          </w:rPr>
          <w:t>http://microsoft.com/licensing/contracts</w:t>
        </w:r>
      </w:hyperlink>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5" w:name="_Toc507768533"/>
      <w:bookmarkStart w:id="16" w:name="_Toc518041371"/>
      <w:r w:rsidRPr="00A671AB">
        <w:rPr>
          <w:rFonts w:eastAsia="PMingLiU"/>
        </w:rPr>
        <w:t>適用之線上服務條款及更新</w:t>
      </w:r>
      <w:bookmarkEnd w:id="15"/>
      <w:bookmarkEnd w:id="16"/>
    </w:p>
    <w:p w:rsidR="009044E2" w:rsidRPr="00A671AB" w:rsidRDefault="009044E2" w:rsidP="009044E2">
      <w:pPr>
        <w:pStyle w:val="ProductList-Body"/>
        <w:rPr>
          <w:rFonts w:eastAsia="PMingLiU"/>
        </w:rPr>
      </w:pPr>
      <w:r w:rsidRPr="00A671AB">
        <w:rPr>
          <w:rFonts w:eastAsia="PMingLiU"/>
        </w:rPr>
        <w:t>當客戶續約或訂購線上服務的新訂閱時，最新線上服務條款將適用且在客戶對該線上服務之訂閱期間將不會變更。當</w:t>
      </w:r>
      <w:r w:rsidRPr="00A671AB">
        <w:rPr>
          <w:rFonts w:eastAsia="PMingLiU"/>
        </w:rPr>
        <w:t xml:space="preserve"> Microsoft </w:t>
      </w:r>
      <w:r w:rsidRPr="00A671AB">
        <w:rPr>
          <w:rFonts w:eastAsia="PMingLiU"/>
        </w:rPr>
        <w:t>引進新的功能、增補程式或相關軟體</w:t>
      </w:r>
      <w:r w:rsidRPr="00A671AB">
        <w:rPr>
          <w:rFonts w:eastAsia="PMingLiU"/>
        </w:rPr>
        <w:t xml:space="preserve"> (</w:t>
      </w:r>
      <w:r w:rsidRPr="00A671AB">
        <w:rPr>
          <w:rFonts w:eastAsia="PMingLiU"/>
        </w:rPr>
        <w:t>亦即先前未納入訂閱中</w:t>
      </w:r>
      <w:r w:rsidRPr="00A671AB">
        <w:rPr>
          <w:rFonts w:eastAsia="PMingLiU"/>
        </w:rPr>
        <w:t xml:space="preserve">) </w:t>
      </w:r>
      <w:r w:rsidRPr="00A671AB">
        <w:rPr>
          <w:rFonts w:eastAsia="PMingLiU"/>
        </w:rPr>
        <w:t>時，</w:t>
      </w:r>
      <w:r w:rsidRPr="00A671AB">
        <w:rPr>
          <w:rFonts w:eastAsia="PMingLiU"/>
        </w:rPr>
        <w:t xml:space="preserve">Microsoft </w:t>
      </w:r>
      <w:r w:rsidRPr="00A671AB">
        <w:rPr>
          <w:rFonts w:eastAsia="PMingLiU"/>
        </w:rPr>
        <w:t>會提供條款或對適用於客戶對該等新功能、增補程式或相關軟體的使用之線上服務條款進行更新。</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7" w:name="_Toc507768534"/>
      <w:bookmarkStart w:id="18" w:name="_Toc518041372"/>
      <w:r w:rsidRPr="00A671AB">
        <w:rPr>
          <w:rFonts w:eastAsia="PMingLiU"/>
        </w:rPr>
        <w:t>電子通知</w:t>
      </w:r>
      <w:bookmarkEnd w:id="17"/>
      <w:bookmarkEnd w:id="18"/>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得以電子方式將線上服務之相關資訊及通知提供給客戶，包括透過電子郵件、線上服務之入口網站，或透過</w:t>
      </w:r>
      <w:r w:rsidRPr="00A671AB">
        <w:rPr>
          <w:rFonts w:eastAsia="PMingLiU"/>
        </w:rPr>
        <w:t xml:space="preserve"> Microsoft </w:t>
      </w:r>
      <w:r w:rsidRPr="00A671AB">
        <w:rPr>
          <w:rFonts w:eastAsia="PMingLiU"/>
        </w:rPr>
        <w:t>指定的網站提供。通知會在</w:t>
      </w:r>
      <w:r w:rsidRPr="00A671AB">
        <w:rPr>
          <w:rFonts w:eastAsia="PMingLiU"/>
        </w:rPr>
        <w:t xml:space="preserve"> Microsoft </w:t>
      </w:r>
      <w:r w:rsidRPr="00A671AB">
        <w:rPr>
          <w:rFonts w:eastAsia="PMingLiU"/>
        </w:rPr>
        <w:t>可提供通知之日期送出。</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9" w:name="_Toc507768535"/>
      <w:bookmarkStart w:id="20" w:name="_Toc507239486"/>
      <w:bookmarkStart w:id="21" w:name="_Toc518041373"/>
      <w:r w:rsidRPr="00A671AB">
        <w:rPr>
          <w:rFonts w:eastAsia="PMingLiU"/>
        </w:rPr>
        <w:t>先前版本</w:t>
      </w:r>
      <w:bookmarkEnd w:id="19"/>
      <w:bookmarkEnd w:id="20"/>
      <w:bookmarkEnd w:id="21"/>
    </w:p>
    <w:p w:rsidR="009044E2" w:rsidRPr="00A671AB" w:rsidRDefault="009044E2" w:rsidP="009044E2">
      <w:pPr>
        <w:pStyle w:val="ProductList-Body"/>
        <w:rPr>
          <w:rFonts w:eastAsia="PMingLiU"/>
        </w:rPr>
      </w:pPr>
      <w:r w:rsidRPr="00A671AB">
        <w:rPr>
          <w:rFonts w:eastAsia="PMingLiU"/>
        </w:rPr>
        <w:t>線上服務條款會提供目前可供使用之線上服務的條款。如需線上服務條款之較早版本，客戶得參閱</w:t>
      </w:r>
      <w:r w:rsidRPr="00A671AB">
        <w:rPr>
          <w:rFonts w:eastAsia="PMingLiU"/>
        </w:rPr>
        <w:t xml:space="preserve"> </w:t>
      </w:r>
      <w:hyperlink r:id="rId16" w:history="1">
        <w:r w:rsidRPr="00A671AB">
          <w:rPr>
            <w:rStyle w:val="Hyperlink"/>
            <w:rFonts w:eastAsia="PMingLiU"/>
          </w:rPr>
          <w:t>http://go.microsoft.com/?linkid=9840733</w:t>
        </w:r>
      </w:hyperlink>
      <w:r w:rsidRPr="00A671AB">
        <w:rPr>
          <w:rFonts w:eastAsia="PMingLiU"/>
        </w:rPr>
        <w:t xml:space="preserve"> </w:t>
      </w:r>
      <w:r w:rsidRPr="00A671AB">
        <w:rPr>
          <w:rFonts w:eastAsia="PMingLiU"/>
        </w:rPr>
        <w:t>或連絡其轉銷商或</w:t>
      </w:r>
      <w:r w:rsidRPr="00A671AB">
        <w:rPr>
          <w:rFonts w:eastAsia="PMingLiU"/>
        </w:rPr>
        <w:t xml:space="preserve"> Microsoft </w:t>
      </w:r>
      <w:r w:rsidRPr="00A671AB">
        <w:rPr>
          <w:rFonts w:eastAsia="PMingLiU"/>
        </w:rPr>
        <w:t>客戶經理。</w:t>
      </w:r>
    </w:p>
    <w:p w:rsidR="009044E2" w:rsidRPr="00A671AB" w:rsidRDefault="009044E2" w:rsidP="009044E2">
      <w:pPr>
        <w:pStyle w:val="ProductList-Body"/>
        <w:rPr>
          <w:rFonts w:eastAsia="PMingLiU"/>
        </w:rPr>
      </w:pPr>
    </w:p>
    <w:p w:rsidR="00761667" w:rsidRPr="00D548A2" w:rsidRDefault="00761667" w:rsidP="00761667">
      <w:pPr>
        <w:pStyle w:val="ProductList-Offering1Heading"/>
        <w:rPr>
          <w:rFonts w:asciiTheme="minorHAnsi" w:hAnsiTheme="minorHAnsi"/>
        </w:rPr>
      </w:pPr>
      <w:bookmarkStart w:id="22" w:name="_Toc510880739"/>
      <w:bookmarkStart w:id="23" w:name="_Toc507768536"/>
      <w:bookmarkStart w:id="24" w:name="_Toc510115074"/>
      <w:bookmarkStart w:id="25" w:name="_Toc518041374"/>
      <w:r w:rsidRPr="00D548A2">
        <w:rPr>
          <w:rFonts w:asciiTheme="minorHAnsi" w:hAnsiTheme="minorHAnsi"/>
        </w:rPr>
        <w:t>說明以及變更摘要</w:t>
      </w:r>
      <w:bookmarkEnd w:id="22"/>
      <w:bookmarkEnd w:id="23"/>
      <w:bookmarkEnd w:id="24"/>
      <w:bookmarkEnd w:id="25"/>
    </w:p>
    <w:tbl>
      <w:tblPr>
        <w:tblStyle w:val="TableGrid"/>
        <w:tblW w:w="0" w:type="auto"/>
        <w:tblInd w:w="-5" w:type="dxa"/>
        <w:tblLook w:val="04A0" w:firstRow="1" w:lastRow="0" w:firstColumn="1" w:lastColumn="0" w:noHBand="0" w:noVBand="1"/>
      </w:tblPr>
      <w:tblGrid>
        <w:gridCol w:w="5456"/>
        <w:gridCol w:w="5339"/>
      </w:tblGrid>
      <w:tr w:rsidR="00761667" w:rsidRPr="008F5F66" w:rsidTr="007D723B">
        <w:trPr>
          <w:tblHeader/>
        </w:trPr>
        <w:tc>
          <w:tcPr>
            <w:tcW w:w="5456" w:type="dxa"/>
            <w:shd w:val="clear" w:color="auto" w:fill="0072C6"/>
          </w:tcPr>
          <w:p w:rsidR="00761667" w:rsidRPr="008F5F66" w:rsidRDefault="00761667" w:rsidP="007D723B">
            <w:pPr>
              <w:pStyle w:val="ProductList-Body"/>
              <w:spacing w:before="20" w:after="20"/>
              <w:rPr>
                <w:rFonts w:eastAsia="PMingLiU"/>
                <w:color w:val="FFFFFF" w:themeColor="background1"/>
                <w:szCs w:val="16"/>
              </w:rPr>
            </w:pPr>
            <w:r w:rsidRPr="008F5F66">
              <w:rPr>
                <w:rFonts w:eastAsia="PMingLiU"/>
                <w:color w:val="FFFFFF" w:themeColor="background1"/>
                <w:szCs w:val="16"/>
              </w:rPr>
              <w:t>新增</w:t>
            </w:r>
          </w:p>
        </w:tc>
        <w:tc>
          <w:tcPr>
            <w:tcW w:w="5339" w:type="dxa"/>
            <w:shd w:val="clear" w:color="auto" w:fill="0072C6"/>
          </w:tcPr>
          <w:p w:rsidR="00761667" w:rsidRPr="008F5F66" w:rsidRDefault="00761667" w:rsidP="007D723B">
            <w:pPr>
              <w:pStyle w:val="ProductList-Body"/>
              <w:spacing w:before="20" w:after="20"/>
              <w:rPr>
                <w:rFonts w:eastAsia="PMingLiU"/>
                <w:color w:val="FFFFFF" w:themeColor="background1"/>
                <w:szCs w:val="16"/>
              </w:rPr>
            </w:pPr>
            <w:r w:rsidRPr="008F5F66">
              <w:rPr>
                <w:rFonts w:eastAsia="PMingLiU"/>
                <w:color w:val="FFFFFF" w:themeColor="background1"/>
                <w:szCs w:val="16"/>
              </w:rPr>
              <w:t>刪除</w:t>
            </w:r>
          </w:p>
        </w:tc>
      </w:tr>
      <w:tr w:rsidR="00761667" w:rsidRPr="00D548A2" w:rsidTr="007D723B">
        <w:tc>
          <w:tcPr>
            <w:tcW w:w="5456" w:type="dxa"/>
            <w:vAlign w:val="bottom"/>
          </w:tcPr>
          <w:p w:rsidR="00761667" w:rsidRPr="00D548A2" w:rsidRDefault="00761667" w:rsidP="007D723B">
            <w:pPr>
              <w:pStyle w:val="ProductList-Body"/>
              <w:rPr>
                <w:rFonts w:eastAsia="PMingLiU"/>
              </w:rPr>
            </w:pPr>
            <w:bookmarkStart w:id="26" w:name="_Hlk494736247"/>
          </w:p>
        </w:tc>
        <w:tc>
          <w:tcPr>
            <w:tcW w:w="5339" w:type="dxa"/>
            <w:vAlign w:val="bottom"/>
          </w:tcPr>
          <w:p w:rsidR="00761667" w:rsidRPr="00D548A2" w:rsidRDefault="00761667" w:rsidP="007D723B">
            <w:pPr>
              <w:pStyle w:val="ProductList-Body"/>
              <w:rPr>
                <w:rFonts w:eastAsia="PMingLiU"/>
              </w:rPr>
            </w:pPr>
          </w:p>
        </w:tc>
      </w:tr>
    </w:tbl>
    <w:p w:rsidR="00761667" w:rsidRPr="00D548A2" w:rsidRDefault="00761667" w:rsidP="00761667">
      <w:pPr>
        <w:pStyle w:val="ProductList-Body"/>
        <w:rPr>
          <w:rFonts w:eastAsia="PMingLiU"/>
        </w:rPr>
      </w:pPr>
      <w:bookmarkStart w:id="27" w:name="_Hlk494736381"/>
    </w:p>
    <w:bookmarkEnd w:id="26"/>
    <w:bookmarkEnd w:id="27"/>
    <w:p w:rsidR="00DF0B0D" w:rsidRPr="006D0EAC" w:rsidRDefault="00DF0B0D" w:rsidP="00DF0B0D">
      <w:pPr>
        <w:pStyle w:val="ProductList-ClauseHeading"/>
        <w:outlineLvl w:val="2"/>
        <w:rPr>
          <w:rFonts w:eastAsia="PMingLiU"/>
        </w:rPr>
      </w:pPr>
      <w:r w:rsidRPr="006D0EAC">
        <w:rPr>
          <w:rFonts w:eastAsia="PMingLiU"/>
        </w:rPr>
        <w:t>資料保護條款</w:t>
      </w:r>
    </w:p>
    <w:p w:rsidR="00DF0B0D" w:rsidRPr="006D0EAC" w:rsidRDefault="00366FFC" w:rsidP="00DF0B0D">
      <w:pPr>
        <w:pStyle w:val="ProductList-Body"/>
        <w:rPr>
          <w:rFonts w:eastAsia="PMingLiU"/>
        </w:rPr>
      </w:pPr>
      <w:hyperlink w:anchor="DataTransfersandLocation" w:history="1">
        <w:r w:rsidR="00DF0B0D" w:rsidRPr="006D0EAC">
          <w:rPr>
            <w:rStyle w:val="Hyperlink"/>
            <w:rFonts w:eastAsia="PMingLiU"/>
          </w:rPr>
          <w:t>資料傳輸及位置</w:t>
        </w:r>
      </w:hyperlink>
      <w:r w:rsidR="00DF0B0D" w:rsidRPr="006D0EAC">
        <w:rPr>
          <w:rFonts w:eastAsia="PMingLiU"/>
        </w:rPr>
        <w:t>：在「靜置客戶資料之地點」條款中新增</w:t>
      </w:r>
      <w:r w:rsidR="00DF0B0D" w:rsidRPr="006D0EAC">
        <w:rPr>
          <w:rFonts w:eastAsia="PMingLiU"/>
        </w:rPr>
        <w:t xml:space="preserve"> Windows Defender </w:t>
      </w:r>
      <w:r w:rsidR="00DF0B0D" w:rsidRPr="006D0EAC">
        <w:rPr>
          <w:rFonts w:eastAsia="PMingLiU"/>
        </w:rPr>
        <w:t>進階威脅防服務，指定該服務之靜置客戶資料的儲存位置。</w:t>
      </w:r>
    </w:p>
    <w:p w:rsidR="00DF0B0D" w:rsidRPr="006D0EAC" w:rsidRDefault="00DF0B0D" w:rsidP="00DF0B0D">
      <w:pPr>
        <w:pStyle w:val="ProductList-Body"/>
        <w:rPr>
          <w:rFonts w:eastAsia="PMingLiU"/>
        </w:rPr>
      </w:pPr>
    </w:p>
    <w:p w:rsidR="00DF0B0D" w:rsidRPr="006D0EAC" w:rsidRDefault="00366FFC" w:rsidP="00DF0B0D">
      <w:pPr>
        <w:pStyle w:val="ProductList-Body"/>
        <w:rPr>
          <w:rFonts w:eastAsia="PMingLiU"/>
        </w:rPr>
      </w:pPr>
      <w:hyperlink w:anchor="AppendixA_CoreOnlineServices" w:history="1">
        <w:r w:rsidR="00DF0B0D" w:rsidRPr="006D0EAC">
          <w:rPr>
            <w:rStyle w:val="Hyperlink"/>
            <w:rFonts w:eastAsia="PMingLiU"/>
          </w:rPr>
          <w:t>附錄</w:t>
        </w:r>
        <w:r w:rsidR="00DF0B0D" w:rsidRPr="006D0EAC">
          <w:rPr>
            <w:rStyle w:val="Hyperlink"/>
            <w:rFonts w:eastAsia="PMingLiU"/>
          </w:rPr>
          <w:t xml:space="preserve"> A – </w:t>
        </w:r>
        <w:r w:rsidR="00DF0B0D" w:rsidRPr="006D0EAC">
          <w:rPr>
            <w:rStyle w:val="Hyperlink"/>
            <w:rFonts w:eastAsia="PMingLiU"/>
          </w:rPr>
          <w:t>核心線上</w:t>
        </w:r>
        <w:r w:rsidR="00DF0B0D" w:rsidRPr="006D0EAC">
          <w:rPr>
            <w:rStyle w:val="Hyperlink"/>
            <w:rFonts w:eastAsia="PMingLiU"/>
            <w:color w:val="0563C1"/>
          </w:rPr>
          <w:t>服務</w:t>
        </w:r>
      </w:hyperlink>
      <w:r w:rsidR="00DF0B0D" w:rsidRPr="006D0EAC">
        <w:rPr>
          <w:rFonts w:eastAsia="PMingLiU"/>
        </w:rPr>
        <w:t>：將「適用於</w:t>
      </w:r>
      <w:r w:rsidR="00DF0B0D" w:rsidRPr="006D0EAC">
        <w:rPr>
          <w:rFonts w:eastAsia="PMingLiU"/>
        </w:rPr>
        <w:t xml:space="preserve"> MySQL </w:t>
      </w:r>
      <w:r w:rsidR="00DF0B0D" w:rsidRPr="006D0EAC">
        <w:rPr>
          <w:rFonts w:eastAsia="PMingLiU"/>
        </w:rPr>
        <w:t>的</w:t>
      </w:r>
      <w:r w:rsidR="00DF0B0D" w:rsidRPr="006D0EAC">
        <w:rPr>
          <w:rFonts w:eastAsia="PMingLiU"/>
        </w:rPr>
        <w:t xml:space="preserve"> Azure </w:t>
      </w:r>
      <w:r w:rsidR="00DF0B0D" w:rsidRPr="006D0EAC">
        <w:rPr>
          <w:rFonts w:eastAsia="PMingLiU"/>
        </w:rPr>
        <w:t>資料庫」及「適用於</w:t>
      </w:r>
      <w:r w:rsidR="00DF0B0D" w:rsidRPr="006D0EAC">
        <w:rPr>
          <w:rFonts w:eastAsia="PMingLiU"/>
        </w:rPr>
        <w:t xml:space="preserve"> PostgreSQL </w:t>
      </w:r>
      <w:r w:rsidR="00DF0B0D" w:rsidRPr="006D0EAC">
        <w:rPr>
          <w:rFonts w:eastAsia="PMingLiU"/>
        </w:rPr>
        <w:t>的</w:t>
      </w:r>
      <w:r w:rsidR="00DF0B0D" w:rsidRPr="006D0EAC">
        <w:rPr>
          <w:rFonts w:eastAsia="PMingLiU"/>
        </w:rPr>
        <w:t xml:space="preserve"> Azure </w:t>
      </w:r>
      <w:r w:rsidR="00DF0B0D" w:rsidRPr="006D0EAC">
        <w:rPr>
          <w:rFonts w:eastAsia="PMingLiU"/>
        </w:rPr>
        <w:t>資料庫」加入至「核心線上服務」表格的「</w:t>
      </w:r>
      <w:r w:rsidR="00DF0B0D" w:rsidRPr="006D0EAC">
        <w:rPr>
          <w:rFonts w:eastAsia="PMingLiU"/>
        </w:rPr>
        <w:t xml:space="preserve">Microsoft Azure </w:t>
      </w:r>
      <w:r w:rsidR="00DF0B0D" w:rsidRPr="006D0EAC">
        <w:rPr>
          <w:rFonts w:eastAsia="PMingLiU"/>
        </w:rPr>
        <w:t>核心服務」部分。</w:t>
      </w:r>
    </w:p>
    <w:p w:rsidR="00DF0B0D" w:rsidRPr="006D0EAC" w:rsidRDefault="00DF0B0D" w:rsidP="00DF0B0D">
      <w:pPr>
        <w:pStyle w:val="ProductList-Body"/>
        <w:rPr>
          <w:rFonts w:eastAsia="PMingLiU"/>
        </w:rPr>
      </w:pPr>
    </w:p>
    <w:p w:rsidR="00DF0B0D" w:rsidRPr="006D0EAC" w:rsidRDefault="00DF0B0D" w:rsidP="00DF0B0D">
      <w:pPr>
        <w:pStyle w:val="ProductList-ClauseHeading"/>
        <w:outlineLvl w:val="2"/>
        <w:rPr>
          <w:rFonts w:eastAsia="PMingLiU"/>
        </w:rPr>
      </w:pPr>
      <w:r w:rsidRPr="006D0EAC">
        <w:rPr>
          <w:rFonts w:eastAsia="PMingLiU"/>
        </w:rPr>
        <w:t>線上服務特定條款</w:t>
      </w:r>
    </w:p>
    <w:p w:rsidR="00DF0B0D" w:rsidRPr="006D0EAC" w:rsidRDefault="00366FFC" w:rsidP="00DF0B0D">
      <w:pPr>
        <w:pStyle w:val="ProductList-Body"/>
        <w:rPr>
          <w:rFonts w:eastAsia="PMingLiU"/>
        </w:rPr>
      </w:pPr>
      <w:hyperlink w:anchor="Dynamics365" w:history="1">
        <w:r w:rsidR="00DF0B0D" w:rsidRPr="006D0EAC">
          <w:rPr>
            <w:rStyle w:val="Hyperlink"/>
            <w:rFonts w:eastAsia="PMingLiU"/>
          </w:rPr>
          <w:t xml:space="preserve">Microsoft Dynamics 365 </w:t>
        </w:r>
        <w:r w:rsidR="00DF0B0D" w:rsidRPr="006D0EAC">
          <w:rPr>
            <w:rStyle w:val="Hyperlink"/>
            <w:rFonts w:eastAsia="PMingLiU"/>
          </w:rPr>
          <w:t>服務</w:t>
        </w:r>
      </w:hyperlink>
      <w:r w:rsidR="00DF0B0D" w:rsidRPr="006D0EAC">
        <w:rPr>
          <w:rFonts w:eastAsia="PMingLiU"/>
        </w:rPr>
        <w:t>：為避免混淆，更新方案供應性及產品條件等小節中的產品命名。</w:t>
      </w:r>
    </w:p>
    <w:p w:rsidR="00DF0B0D" w:rsidRPr="006D0EAC" w:rsidRDefault="00DF0B0D" w:rsidP="00DF0B0D">
      <w:pPr>
        <w:pStyle w:val="ProductList-Body"/>
        <w:rPr>
          <w:rFonts w:eastAsia="PMingLiU"/>
        </w:rPr>
      </w:pPr>
    </w:p>
    <w:p w:rsidR="00DF0B0D" w:rsidRPr="006D0EAC" w:rsidRDefault="00DF0B0D" w:rsidP="00DF0B0D">
      <w:pPr>
        <w:pStyle w:val="ProductList-Body"/>
        <w:rPr>
          <w:rFonts w:eastAsia="PMingLiU"/>
        </w:rPr>
      </w:pPr>
      <w:r w:rsidRPr="006D0EAC">
        <w:rPr>
          <w:rFonts w:eastAsia="PMingLiU"/>
          <w:color w:val="0563C1"/>
          <w:u w:val="single"/>
        </w:rPr>
        <w:t>Microsoft Kaizala Pro</w:t>
      </w:r>
      <w:r w:rsidRPr="006D0EAC">
        <w:rPr>
          <w:rFonts w:eastAsia="PMingLiU"/>
        </w:rPr>
        <w:t>：自</w:t>
      </w:r>
      <w:r w:rsidRPr="006D0EAC">
        <w:rPr>
          <w:rFonts w:eastAsia="PMingLiU"/>
        </w:rPr>
        <w:t xml:space="preserve"> 2018 </w:t>
      </w:r>
      <w:r w:rsidRPr="006D0EAC">
        <w:rPr>
          <w:rFonts w:eastAsia="PMingLiU"/>
        </w:rPr>
        <w:t>年</w:t>
      </w:r>
      <w:r w:rsidRPr="006D0EAC">
        <w:rPr>
          <w:rFonts w:eastAsia="PMingLiU"/>
        </w:rPr>
        <w:t xml:space="preserve"> 7 </w:t>
      </w:r>
      <w:r w:rsidRPr="006D0EAC">
        <w:rPr>
          <w:rFonts w:eastAsia="PMingLiU"/>
        </w:rPr>
        <w:t>月</w:t>
      </w:r>
      <w:r w:rsidRPr="006D0EAC">
        <w:rPr>
          <w:rFonts w:eastAsia="PMingLiU"/>
        </w:rPr>
        <w:t xml:space="preserve"> 1 </w:t>
      </w:r>
      <w:r w:rsidRPr="006D0EAC">
        <w:rPr>
          <w:rFonts w:eastAsia="PMingLiU"/>
        </w:rPr>
        <w:t>日起，</w:t>
      </w:r>
      <w:r w:rsidRPr="006D0EAC">
        <w:rPr>
          <w:rFonts w:eastAsia="PMingLiU"/>
        </w:rPr>
        <w:t xml:space="preserve">Kaizala Pro </w:t>
      </w:r>
      <w:r w:rsidRPr="006D0EAC">
        <w:rPr>
          <w:rFonts w:eastAsia="PMingLiU"/>
        </w:rPr>
        <w:t>應受服務等級協定</w:t>
      </w:r>
      <w:r w:rsidRPr="006D0EAC">
        <w:rPr>
          <w:rFonts w:eastAsia="PMingLiU"/>
        </w:rPr>
        <w:t xml:space="preserve"> (SLA) </w:t>
      </w:r>
      <w:r w:rsidRPr="006D0EAC">
        <w:rPr>
          <w:rFonts w:eastAsia="PMingLiU"/>
        </w:rPr>
        <w:t>所拘束。</w:t>
      </w:r>
      <w:r w:rsidRPr="006D0EAC">
        <w:rPr>
          <w:rFonts w:eastAsia="PMingLiU"/>
        </w:rPr>
        <w:t xml:space="preserve">Kaizala Pro </w:t>
      </w:r>
      <w:r w:rsidRPr="006D0EAC">
        <w:rPr>
          <w:rFonts w:eastAsia="PMingLiU"/>
        </w:rPr>
        <w:t>唯一的線上服務特定條款係聲明</w:t>
      </w:r>
      <w:r w:rsidRPr="006D0EAC">
        <w:rPr>
          <w:rFonts w:eastAsia="PMingLiU"/>
        </w:rPr>
        <w:t xml:space="preserve"> Kaizala Pro </w:t>
      </w:r>
      <w:r w:rsidRPr="006D0EAC">
        <w:rPr>
          <w:rFonts w:eastAsia="PMingLiU"/>
        </w:rPr>
        <w:t>並未涵蓋在</w:t>
      </w:r>
      <w:r w:rsidRPr="006D0EAC">
        <w:rPr>
          <w:rFonts w:eastAsia="PMingLiU"/>
        </w:rPr>
        <w:t xml:space="preserve"> SLA </w:t>
      </w:r>
      <w:r w:rsidRPr="006D0EAC">
        <w:rPr>
          <w:rFonts w:eastAsia="PMingLiU"/>
        </w:rPr>
        <w:t>的範圍內，故已移除整個項目。</w:t>
      </w:r>
    </w:p>
    <w:p w:rsidR="00A976D7" w:rsidRPr="00D70397" w:rsidRDefault="00366FFC"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17"/>
          <w:footerReference w:type="first" r:id="rId18"/>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outlineLvl w:val="0"/>
        <w:rPr>
          <w:rFonts w:asciiTheme="minorHAnsi" w:eastAsia="PMingLiU" w:hAnsiTheme="minorHAnsi"/>
        </w:rPr>
      </w:pPr>
      <w:bookmarkStart w:id="28" w:name="_Toc507768537"/>
      <w:bookmarkStart w:id="29" w:name="_Toc507239489"/>
      <w:bookmarkStart w:id="30" w:name="_Toc518041375"/>
      <w:bookmarkStart w:id="31" w:name="Definitions"/>
      <w:bookmarkEnd w:id="7"/>
      <w:bookmarkEnd w:id="8"/>
      <w:bookmarkEnd w:id="9"/>
      <w:bookmarkEnd w:id="10"/>
      <w:bookmarkEnd w:id="11"/>
      <w:bookmarkEnd w:id="12"/>
      <w:r w:rsidRPr="00A671AB">
        <w:rPr>
          <w:rFonts w:asciiTheme="minorHAnsi" w:eastAsia="PMingLiU" w:hAnsiTheme="minorHAnsi"/>
        </w:rPr>
        <w:lastRenderedPageBreak/>
        <w:t>定義</w:t>
      </w:r>
      <w:bookmarkEnd w:id="28"/>
      <w:bookmarkEnd w:id="29"/>
      <w:bookmarkEnd w:id="30"/>
    </w:p>
    <w:bookmarkEnd w:id="31"/>
    <w:p w:rsidR="009044E2" w:rsidRPr="00A671AB" w:rsidRDefault="009044E2" w:rsidP="009044E2">
      <w:pPr>
        <w:pStyle w:val="ProductList-Body"/>
        <w:spacing w:after="120"/>
        <w:rPr>
          <w:rFonts w:eastAsia="PMingLiU"/>
        </w:rPr>
      </w:pPr>
      <w:r w:rsidRPr="00A671AB">
        <w:rPr>
          <w:rFonts w:eastAsia="PMingLiU"/>
        </w:rPr>
        <w:t>若以下任何詞彚並未於客戶之大量授權合約中加以定義，則其定義如下。</w:t>
      </w:r>
    </w:p>
    <w:p w:rsidR="009044E2" w:rsidRPr="00A671AB" w:rsidRDefault="009044E2" w:rsidP="009044E2">
      <w:pPr>
        <w:pStyle w:val="ProductList-Body"/>
        <w:spacing w:after="120"/>
        <w:rPr>
          <w:rFonts w:eastAsia="PMingLiU"/>
        </w:rPr>
      </w:pPr>
      <w:r w:rsidRPr="00A671AB">
        <w:rPr>
          <w:rFonts w:eastAsia="PMingLiU"/>
        </w:rPr>
        <w:t>「核心線上服務」係指資料保護條款之</w:t>
      </w:r>
      <w:hyperlink w:anchor="DataProcessingTerms" w:history="1">
        <w:r w:rsidRPr="00A671AB">
          <w:rPr>
            <w:rStyle w:val="Hyperlink"/>
            <w:rFonts w:eastAsia="PMingLiU"/>
          </w:rPr>
          <w:t>附錄</w:t>
        </w:r>
        <w:r w:rsidRPr="00A671AB">
          <w:rPr>
            <w:rStyle w:val="Hyperlink"/>
            <w:rFonts w:eastAsia="PMingLiU"/>
          </w:rPr>
          <w:t xml:space="preserve"> A</w:t>
        </w:r>
      </w:hyperlink>
      <w:r w:rsidRPr="00A671AB">
        <w:rPr>
          <w:rFonts w:eastAsia="PMingLiU"/>
        </w:rPr>
        <w:t xml:space="preserve"> </w:t>
      </w:r>
      <w:r w:rsidRPr="00A671AB">
        <w:rPr>
          <w:rFonts w:eastAsia="PMingLiU"/>
        </w:rPr>
        <w:t>中所列之該等線上服務。</w:t>
      </w:r>
    </w:p>
    <w:p w:rsidR="009044E2" w:rsidRPr="00A671AB" w:rsidRDefault="009044E2" w:rsidP="009044E2">
      <w:pPr>
        <w:pStyle w:val="ProductList-Body"/>
        <w:spacing w:after="120"/>
        <w:rPr>
          <w:rFonts w:eastAsia="PMingLiU"/>
        </w:rPr>
      </w:pPr>
      <w:r w:rsidRPr="00A671AB">
        <w:rPr>
          <w:rFonts w:eastAsia="PMingLiU"/>
        </w:rPr>
        <w:t>「客戶資料」係指由客戶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透過使用線上服務提供給</w:t>
      </w:r>
      <w:r w:rsidRPr="00A671AB">
        <w:rPr>
          <w:rFonts w:eastAsia="PMingLiU"/>
        </w:rPr>
        <w:t xml:space="preserve"> Microsoft </w:t>
      </w:r>
      <w:r w:rsidRPr="00A671AB">
        <w:rPr>
          <w:rFonts w:eastAsia="PMingLiU"/>
        </w:rPr>
        <w:t>的所有資料，包括所有文字、聲音、影片或影像檔案和軟體。客戶資料不包括支援資料。</w:t>
      </w:r>
    </w:p>
    <w:p w:rsidR="009044E2" w:rsidRPr="00A671AB" w:rsidRDefault="009044E2" w:rsidP="009044E2">
      <w:pPr>
        <w:pStyle w:val="ProductList-Body"/>
        <w:spacing w:after="120"/>
        <w:rPr>
          <w:rFonts w:eastAsia="PMingLiU"/>
        </w:rPr>
      </w:pPr>
      <w:r w:rsidRPr="00A671AB">
        <w:rPr>
          <w:rFonts w:eastAsia="PMingLiU"/>
        </w:rPr>
        <w:t>「外部使用者」係指線上服務之使用者，其並非客戶或其關係企業之員工、現場承攬人或現場代理人。</w:t>
      </w:r>
    </w:p>
    <w:p w:rsidR="009044E2" w:rsidRPr="00A671AB" w:rsidRDefault="009044E2" w:rsidP="009044E2">
      <w:pPr>
        <w:pStyle w:val="ProductList-Body"/>
        <w:spacing w:after="120"/>
        <w:rPr>
          <w:rFonts w:eastAsia="PMingLiU"/>
        </w:rPr>
      </w:pPr>
      <w:r w:rsidRPr="00A671AB">
        <w:rPr>
          <w:rFonts w:eastAsia="PMingLiU"/>
        </w:rPr>
        <w:t>「一般資料保護規定」或「</w:t>
      </w:r>
      <w:r w:rsidRPr="00A671AB">
        <w:rPr>
          <w:rFonts w:eastAsia="PMingLiU"/>
        </w:rPr>
        <w:t>GDPR</w:t>
      </w:r>
      <w:r w:rsidRPr="00A671AB">
        <w:rPr>
          <w:rFonts w:eastAsia="PMingLiU"/>
        </w:rPr>
        <w:t>」係指歐洲議會與理事會於</w:t>
      </w:r>
      <w:r w:rsidRPr="00A671AB">
        <w:rPr>
          <w:rFonts w:eastAsia="PMingLiU"/>
        </w:rPr>
        <w:t xml:space="preserve"> 2016 </w:t>
      </w:r>
      <w:r w:rsidRPr="00A671AB">
        <w:rPr>
          <w:rFonts w:eastAsia="PMingLiU"/>
        </w:rPr>
        <w:t>年</w:t>
      </w:r>
      <w:r w:rsidRPr="00A671AB">
        <w:rPr>
          <w:rFonts w:eastAsia="PMingLiU"/>
        </w:rPr>
        <w:t xml:space="preserve"> 4 </w:t>
      </w:r>
      <w:r w:rsidRPr="00A671AB">
        <w:rPr>
          <w:rFonts w:eastAsia="PMingLiU"/>
        </w:rPr>
        <w:t>月</w:t>
      </w:r>
      <w:r w:rsidRPr="00A671AB">
        <w:rPr>
          <w:rFonts w:eastAsia="PMingLiU"/>
        </w:rPr>
        <w:t xml:space="preserve"> 27 </w:t>
      </w:r>
      <w:r w:rsidRPr="00A671AB">
        <w:rPr>
          <w:rFonts w:eastAsia="PMingLiU"/>
        </w:rPr>
        <w:t>日就處理個人資料之自然人保護及該等資料之自由流通事宜所頒布之法規</w:t>
      </w:r>
      <w:r w:rsidRPr="00A671AB">
        <w:rPr>
          <w:rFonts w:eastAsia="PMingLiU"/>
        </w:rPr>
        <w:t xml:space="preserve"> (EU) 2016/679</w:t>
      </w:r>
      <w:r w:rsidRPr="00A671AB">
        <w:rPr>
          <w:rFonts w:eastAsia="PMingLiU"/>
        </w:rPr>
        <w:t>，並廢止之</w:t>
      </w:r>
      <w:r w:rsidRPr="00A671AB">
        <w:rPr>
          <w:rFonts w:eastAsia="PMingLiU"/>
        </w:rPr>
        <w:t xml:space="preserve"> Directive 95/46/EC</w:t>
      </w:r>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 xml:space="preserve">GDPR </w:t>
      </w:r>
      <w:r w:rsidRPr="00A671AB">
        <w:rPr>
          <w:rFonts w:eastAsia="PMingLiU"/>
        </w:rPr>
        <w:t>條款」係指附件</w:t>
      </w:r>
      <w:r w:rsidRPr="00A671AB">
        <w:rPr>
          <w:rFonts w:eastAsia="PMingLiU"/>
        </w:rPr>
        <w:t xml:space="preserve"> 4 </w:t>
      </w:r>
      <w:r w:rsidRPr="00A671AB">
        <w:rPr>
          <w:rFonts w:eastAsia="PMingLiU"/>
        </w:rPr>
        <w:t>中的條款，其中</w:t>
      </w:r>
      <w:r w:rsidRPr="00A671AB">
        <w:rPr>
          <w:rFonts w:eastAsia="PMingLiU"/>
        </w:rPr>
        <w:t xml:space="preserve"> Microsoft </w:t>
      </w:r>
      <w:r w:rsidRPr="00A671AB">
        <w:rPr>
          <w:rFonts w:eastAsia="PMingLiU"/>
        </w:rPr>
        <w:t>根據一般資料保護規定之第</w:t>
      </w:r>
      <w:r w:rsidRPr="00A671AB">
        <w:rPr>
          <w:rFonts w:eastAsia="PMingLiU"/>
        </w:rPr>
        <w:t xml:space="preserve"> 28 </w:t>
      </w:r>
      <w:r w:rsidRPr="00A671AB">
        <w:rPr>
          <w:rFonts w:eastAsia="PMingLiU"/>
        </w:rPr>
        <w:t>條的要求對其處理個人資料做出具約束力的承諾。</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「非</w:t>
      </w:r>
      <w:r w:rsidRPr="007A2AD2">
        <w:rPr>
          <w:rFonts w:ascii="Calibri" w:eastAsia="PMingLiU" w:hAnsi="Calibri"/>
        </w:rPr>
        <w:t xml:space="preserve"> Microsoft </w:t>
      </w:r>
      <w:r w:rsidRPr="007A2AD2">
        <w:rPr>
          <w:rFonts w:ascii="Calibri" w:eastAsia="PMingLiU" w:hAnsi="Calibri"/>
        </w:rPr>
        <w:t>產品」係指任何第三方廠商品牌的軟體、資料、服務、網站或產品，但經</w:t>
      </w:r>
      <w:r w:rsidRPr="007A2AD2">
        <w:rPr>
          <w:rFonts w:ascii="Calibri" w:eastAsia="PMingLiU" w:hAnsi="Calibri"/>
        </w:rPr>
        <w:t xml:space="preserve"> Microsoft </w:t>
      </w:r>
      <w:r w:rsidRPr="007A2AD2">
        <w:rPr>
          <w:rFonts w:ascii="Calibri" w:eastAsia="PMingLiU" w:hAnsi="Calibri"/>
        </w:rPr>
        <w:t>加入線上服務者除外。</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「線上服務」係指</w:t>
      </w:r>
      <w:r w:rsidRPr="007A2AD2">
        <w:rPr>
          <w:rFonts w:ascii="Calibri" w:eastAsia="PMingLiU" w:hAnsi="Calibri"/>
        </w:rPr>
        <w:t xml:space="preserve"> Microsoft </w:t>
      </w:r>
      <w:r w:rsidRPr="007A2AD2">
        <w:rPr>
          <w:rFonts w:ascii="Calibri" w:eastAsia="PMingLiU" w:hAnsi="Calibri"/>
        </w:rPr>
        <w:t>以主機形式提供給依</w:t>
      </w:r>
      <w:r w:rsidRPr="007A2AD2">
        <w:rPr>
          <w:rFonts w:ascii="Calibri" w:eastAsia="PMingLiU" w:hAnsi="Calibri"/>
        </w:rPr>
        <w:t xml:space="preserve"> Microsoft </w:t>
      </w:r>
      <w:r w:rsidRPr="007A2AD2">
        <w:rPr>
          <w:rFonts w:ascii="Calibri" w:eastAsia="PMingLiU" w:hAnsi="Calibri"/>
        </w:rPr>
        <w:t>大量授權合約訂閱之客戶的服務，包括產品條款之</w:t>
      </w:r>
      <w:r w:rsidRPr="007A2AD2">
        <w:rPr>
          <w:rFonts w:ascii="Calibri" w:eastAsia="PMingLiU" w:hAnsi="Calibri"/>
        </w:rPr>
        <w:t xml:space="preserve"> &lt;</w:t>
      </w:r>
      <w:r w:rsidRPr="007A2AD2">
        <w:rPr>
          <w:rFonts w:ascii="Calibri" w:eastAsia="PMingLiU" w:hAnsi="Calibri"/>
        </w:rPr>
        <w:t>線上服務</w:t>
      </w:r>
      <w:r w:rsidRPr="007A2AD2">
        <w:rPr>
          <w:rFonts w:ascii="Calibri" w:eastAsia="PMingLiU" w:hAnsi="Calibri"/>
        </w:rPr>
        <w:t xml:space="preserve">&gt; </w:t>
      </w:r>
      <w:r w:rsidRPr="007A2AD2">
        <w:rPr>
          <w:rFonts w:ascii="Calibri" w:eastAsia="PMingLiU" w:hAnsi="Calibri"/>
        </w:rPr>
        <w:t>一節中所列載之任何服務。其中不包括依個別授權條款</w:t>
      </w:r>
      <w:r w:rsidRPr="007A2AD2">
        <w:rPr>
          <w:rFonts w:ascii="Calibri" w:eastAsia="PMingLiU" w:hAnsi="Calibri"/>
        </w:rPr>
        <w:t xml:space="preserve"> (</w:t>
      </w:r>
      <w:r w:rsidRPr="007A2AD2">
        <w:rPr>
          <w:rFonts w:ascii="Calibri" w:eastAsia="PMingLiU" w:hAnsi="Calibri"/>
        </w:rPr>
        <w:t>例如透過圖庫、服務商場、主機或對話方塊</w:t>
      </w:r>
      <w:r w:rsidRPr="007A2AD2">
        <w:rPr>
          <w:rFonts w:ascii="Calibri" w:eastAsia="PMingLiU" w:hAnsi="Calibri"/>
        </w:rPr>
        <w:t xml:space="preserve">) </w:t>
      </w:r>
      <w:r w:rsidRPr="007A2AD2">
        <w:rPr>
          <w:rFonts w:ascii="Calibri" w:eastAsia="PMingLiU" w:hAnsi="Calibri"/>
        </w:rPr>
        <w:t>提供的軟體或服務。產品條款位於</w:t>
      </w:r>
      <w:r w:rsidRPr="007A2AD2">
        <w:rPr>
          <w:rFonts w:ascii="Calibri" w:eastAsia="PMingLiU" w:hAnsi="Calibri"/>
        </w:rPr>
        <w:t xml:space="preserve"> </w:t>
      </w:r>
      <w:hyperlink r:id="rId19" w:history="1">
        <w:r w:rsidRPr="007A2AD2">
          <w:rPr>
            <w:rStyle w:val="Hyperlink"/>
            <w:rFonts w:ascii="Calibri" w:eastAsia="PMingLiU" w:hAnsi="Calibri"/>
          </w:rPr>
          <w:t>http://go.microsoft.com/?linkid=9839207</w:t>
        </w:r>
      </w:hyperlink>
      <w:r w:rsidRPr="00B30FF8">
        <w:rPr>
          <w:rFonts w:ascii="MS Gothic" w:eastAsia="MS Gothic" w:hAnsi="MS Gothic" w:cs="MS Gothic" w:hint="eastAsia"/>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OST</w:t>
      </w:r>
      <w:r w:rsidRPr="00A671AB">
        <w:rPr>
          <w:rFonts w:eastAsia="PMingLiU"/>
        </w:rPr>
        <w:t>」係指本</w:t>
      </w:r>
      <w:bookmarkStart w:id="32" w:name="_Toc507239490"/>
      <w:r w:rsidRPr="00A671AB">
        <w:rPr>
          <w:rFonts w:eastAsia="PMingLiU"/>
        </w:rPr>
        <w:t>線上服務條款</w:t>
      </w:r>
      <w:bookmarkEnd w:id="32"/>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個人資料」係指與已識別的自然人或足資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rsidR="009044E2" w:rsidRPr="00A671AB" w:rsidRDefault="009044E2" w:rsidP="009044E2">
      <w:pPr>
        <w:pStyle w:val="ProductList-Body"/>
        <w:spacing w:after="120"/>
        <w:rPr>
          <w:rFonts w:eastAsia="PMingLiU"/>
        </w:rPr>
      </w:pPr>
      <w:r w:rsidRPr="00A671AB">
        <w:rPr>
          <w:rFonts w:eastAsia="PMingLiU"/>
        </w:rPr>
        <w:t>「預覽版」係指</w:t>
      </w:r>
      <w:r w:rsidRPr="00A671AB">
        <w:rPr>
          <w:rFonts w:eastAsia="PMingLiU"/>
        </w:rPr>
        <w:t xml:space="preserve"> Microsoft </w:t>
      </w:r>
      <w:r w:rsidRPr="00A671AB">
        <w:rPr>
          <w:rFonts w:eastAsia="PMingLiU"/>
        </w:rPr>
        <w:t>為了選擇性評估，而提供之預覽版、搶鮮版</w:t>
      </w:r>
      <w:r w:rsidRPr="00A671AB">
        <w:rPr>
          <w:rFonts w:eastAsia="PMingLiU"/>
        </w:rPr>
        <w:t xml:space="preserve"> (Beta) </w:t>
      </w:r>
      <w:r w:rsidRPr="00A671AB">
        <w:rPr>
          <w:rFonts w:eastAsia="PMingLiU"/>
        </w:rPr>
        <w:t>或其他預先發行版功能、資料中心地點及服務。</w:t>
      </w:r>
    </w:p>
    <w:p w:rsidR="009044E2" w:rsidRPr="00A671AB" w:rsidRDefault="009044E2" w:rsidP="009044E2">
      <w:pPr>
        <w:pStyle w:val="ProductList-Body"/>
        <w:spacing w:after="120"/>
        <w:rPr>
          <w:rFonts w:eastAsia="PMingLiU"/>
        </w:rPr>
      </w:pPr>
      <w:r w:rsidRPr="00A671AB">
        <w:rPr>
          <w:rFonts w:eastAsia="PMingLiU"/>
        </w:rPr>
        <w:t>「專業服務」係指與任何線上服務相關之</w:t>
      </w:r>
      <w:r w:rsidRPr="00A671AB">
        <w:rPr>
          <w:rFonts w:eastAsia="PMingLiU"/>
        </w:rPr>
        <w:t xml:space="preserve"> Microsoft </w:t>
      </w:r>
      <w:r w:rsidRPr="00A671AB">
        <w:rPr>
          <w:rFonts w:eastAsia="PMingLiU"/>
        </w:rPr>
        <w:t>技術支援及諮詢服務</w:t>
      </w:r>
      <w:r w:rsidRPr="00A671AB">
        <w:rPr>
          <w:rFonts w:eastAsia="PMingLiU"/>
        </w:rPr>
        <w:t xml:space="preserve"> (</w:t>
      </w:r>
      <w:r w:rsidRPr="00A671AB">
        <w:rPr>
          <w:rFonts w:eastAsia="PMingLiU"/>
        </w:rPr>
        <w:t>例如，資料傳輸</w:t>
      </w:r>
      <w:r w:rsidRPr="00A671AB">
        <w:rPr>
          <w:rFonts w:eastAsia="PMingLiU"/>
        </w:rPr>
        <w:t>)</w:t>
      </w:r>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SL</w:t>
      </w:r>
      <w:r w:rsidRPr="00A671AB">
        <w:rPr>
          <w:rFonts w:eastAsia="PMingLiU"/>
        </w:rPr>
        <w:t>」係指訂閱使用權。</w:t>
      </w:r>
    </w:p>
    <w:p w:rsidR="009044E2" w:rsidRPr="00A671AB" w:rsidRDefault="009044E2" w:rsidP="009044E2">
      <w:pPr>
        <w:pStyle w:val="ProductList-Body"/>
        <w:spacing w:after="120"/>
        <w:rPr>
          <w:rFonts w:eastAsia="PMingLiU"/>
        </w:rPr>
      </w:pPr>
      <w:r w:rsidRPr="00A671AB">
        <w:rPr>
          <w:rFonts w:eastAsia="PMingLiU"/>
        </w:rPr>
        <w:t>「標準合約條款」係指依</w:t>
      </w:r>
      <w:r w:rsidRPr="00A671AB">
        <w:rPr>
          <w:rFonts w:eastAsia="PMingLiU"/>
        </w:rPr>
        <w:t xml:space="preserve"> GDPR </w:t>
      </w:r>
      <w:r w:rsidRPr="00A671AB">
        <w:rPr>
          <w:rFonts w:eastAsia="PMingLiU"/>
        </w:rPr>
        <w:t>第</w:t>
      </w:r>
      <w:r w:rsidRPr="00A671AB">
        <w:rPr>
          <w:rFonts w:eastAsia="PMingLiU"/>
        </w:rPr>
        <w:t xml:space="preserve"> 46 </w:t>
      </w:r>
      <w:r w:rsidRPr="00A671AB">
        <w:rPr>
          <w:rFonts w:eastAsia="PMingLiU"/>
        </w:rPr>
        <w:t>條所述，將在第三個國家</w:t>
      </w:r>
      <w:r w:rsidRPr="00A671AB">
        <w:rPr>
          <w:rFonts w:eastAsia="PMingLiU"/>
        </w:rPr>
        <w:t>/</w:t>
      </w:r>
      <w:r w:rsidRPr="00A671AB">
        <w:rPr>
          <w:rFonts w:eastAsia="PMingLiU"/>
        </w:rPr>
        <w:t>地區建立的個人資料傳輸給處理者之事宜的標準資料保護條款，其無法保證適當的資料保護等級。標準合約條款位於</w:t>
      </w:r>
      <w:hyperlink w:anchor="Attachment3" w:history="1">
        <w:r w:rsidRPr="00A671AB">
          <w:rPr>
            <w:rStyle w:val="Hyperlink"/>
            <w:rFonts w:eastAsia="PMingLiU"/>
          </w:rPr>
          <w:t>附件</w:t>
        </w:r>
        <w:r w:rsidRPr="00A671AB">
          <w:rPr>
            <w:rStyle w:val="Hyperlink"/>
            <w:rFonts w:eastAsia="PMingLiU"/>
          </w:rPr>
          <w:t xml:space="preserve"> 3</w:t>
        </w:r>
      </w:hyperlink>
      <w:r w:rsidRPr="00A671AB">
        <w:rPr>
          <w:rFonts w:eastAsia="PMingLiU"/>
        </w:rPr>
        <w:t xml:space="preserve"> </w:t>
      </w:r>
      <w:r w:rsidRPr="00A671AB">
        <w:rPr>
          <w:rFonts w:eastAsia="PMingLiU"/>
        </w:rPr>
        <w:t>中。</w:t>
      </w:r>
    </w:p>
    <w:p w:rsidR="009044E2" w:rsidRPr="00A671AB" w:rsidRDefault="009044E2" w:rsidP="009044E2">
      <w:pPr>
        <w:pStyle w:val="ProductList-Body"/>
        <w:spacing w:after="120"/>
        <w:rPr>
          <w:rFonts w:eastAsia="PMingLiU"/>
        </w:rPr>
      </w:pPr>
      <w:r w:rsidRPr="00A671AB">
        <w:rPr>
          <w:rFonts w:eastAsia="PMingLiU"/>
        </w:rPr>
        <w:t>「輔助處理者」係指</w:t>
      </w:r>
      <w:r w:rsidRPr="00A671AB">
        <w:rPr>
          <w:rFonts w:eastAsia="PMingLiU"/>
        </w:rPr>
        <w:t xml:space="preserve"> Microsoft </w:t>
      </w:r>
      <w:r w:rsidRPr="00A671AB">
        <w:rPr>
          <w:rFonts w:eastAsia="PMingLiU"/>
        </w:rPr>
        <w:t>用來處理資料之其他處理者。</w:t>
      </w:r>
    </w:p>
    <w:p w:rsidR="009044E2" w:rsidRPr="00A671AB" w:rsidRDefault="009044E2" w:rsidP="009044E2">
      <w:pPr>
        <w:pStyle w:val="ProductList-Body"/>
        <w:spacing w:after="120"/>
        <w:rPr>
          <w:rFonts w:eastAsia="PMingLiU"/>
        </w:rPr>
      </w:pPr>
      <w:r w:rsidRPr="00A671AB">
        <w:rPr>
          <w:rFonts w:eastAsia="PMingLiU"/>
        </w:rPr>
        <w:t>「支援資料」係指為透過與</w:t>
      </w:r>
      <w:r w:rsidRPr="00A671AB">
        <w:rPr>
          <w:rFonts w:eastAsia="PMingLiU"/>
        </w:rPr>
        <w:t xml:space="preserve"> Microsoft </w:t>
      </w:r>
      <w:r w:rsidRPr="00A671AB">
        <w:rPr>
          <w:rFonts w:eastAsia="PMingLiU"/>
        </w:rPr>
        <w:t>合作取得本合約所涵蓋的線上服務之技術支援，由客戶本身或客戶之代表，提供給</w:t>
      </w:r>
      <w:r w:rsidRPr="00A671AB">
        <w:rPr>
          <w:rFonts w:eastAsia="PMingLiU"/>
        </w:rPr>
        <w:t xml:space="preserve"> Microsoft (</w:t>
      </w:r>
      <w:r w:rsidRPr="00A671AB">
        <w:rPr>
          <w:rFonts w:eastAsia="PMingLiU"/>
        </w:rPr>
        <w:t>或客戶授權</w:t>
      </w:r>
      <w:r w:rsidRPr="00A671AB">
        <w:rPr>
          <w:rFonts w:eastAsia="PMingLiU"/>
        </w:rPr>
        <w:t xml:space="preserve"> Microsoft </w:t>
      </w:r>
      <w:r w:rsidRPr="00A671AB">
        <w:rPr>
          <w:rFonts w:eastAsia="PMingLiU"/>
        </w:rPr>
        <w:t>從線上服務取得</w:t>
      </w:r>
      <w:r w:rsidRPr="00A671AB">
        <w:rPr>
          <w:rFonts w:eastAsia="PMingLiU"/>
        </w:rPr>
        <w:t xml:space="preserve">) </w:t>
      </w:r>
      <w:r w:rsidRPr="00A671AB">
        <w:rPr>
          <w:rFonts w:eastAsia="PMingLiU"/>
        </w:rPr>
        <w:t>之所有資料，包括所有文字、聲音、影片、影像檔案或軟體。</w:t>
      </w:r>
    </w:p>
    <w:p w:rsidR="009044E2" w:rsidRPr="00A671AB" w:rsidRDefault="009044E2" w:rsidP="009044E2">
      <w:pPr>
        <w:pStyle w:val="ProductList-Body"/>
        <w:spacing w:after="120"/>
        <w:rPr>
          <w:rFonts w:eastAsia="PMingLiU"/>
        </w:rPr>
      </w:pPr>
      <w:r w:rsidRPr="00A671AB">
        <w:rPr>
          <w:rFonts w:eastAsia="PMingLiU"/>
        </w:rPr>
        <w:t>這裡使用的詞彚「資料主體」、「處理」、「處理者」和「監理機構」之定義與</w:t>
      </w:r>
      <w:r w:rsidRPr="00A671AB">
        <w:rPr>
          <w:rFonts w:eastAsia="PMingLiU"/>
        </w:rPr>
        <w:t xml:space="preserve"> GDPR </w:t>
      </w:r>
      <w:r w:rsidRPr="00A671AB">
        <w:rPr>
          <w:rFonts w:eastAsia="PMingLiU"/>
        </w:rPr>
        <w:t>中所提供之意義相同，且「資料匯入者」和「資料匯出者」之定義與「標準合約條款」中所提供之意義相同。</w:t>
      </w:r>
    </w:p>
    <w:p w:rsidR="009044E2" w:rsidRPr="00D70397" w:rsidRDefault="00366FFC" w:rsidP="009044E2">
      <w:pPr>
        <w:pStyle w:val="ProductList-Body"/>
        <w:shd w:val="clear" w:color="auto" w:fill="A6A6A6" w:themeFill="background1" w:themeFillShade="A6"/>
        <w:spacing w:before="120" w:after="240"/>
        <w:jc w:val="right"/>
        <w:rPr>
          <w:rFonts w:eastAsia="PMingLiU"/>
        </w:rPr>
      </w:pPr>
      <w:hyperlink w:anchor="TableofContents" w:history="1">
        <w:r w:rsidR="009044E2" w:rsidRPr="006756F9">
          <w:rPr>
            <w:rStyle w:val="Hyperlink"/>
            <w:rFonts w:eastAsia="PMingLiU"/>
            <w:color w:val="0563C1"/>
            <w:sz w:val="16"/>
            <w:szCs w:val="16"/>
          </w:rPr>
          <w:t>目錄</w:t>
        </w:r>
      </w:hyperlink>
      <w:r w:rsidR="009044E2">
        <w:rPr>
          <w:rStyle w:val="Hyperlink"/>
          <w:rFonts w:eastAsia="PMingLiU"/>
          <w:color w:val="0563C1"/>
          <w:sz w:val="16"/>
          <w:szCs w:val="16"/>
          <w:lang w:val="en-US"/>
        </w:rPr>
        <w:t xml:space="preserve"> </w:t>
      </w:r>
      <w:r w:rsidR="009044E2" w:rsidRPr="00D70397">
        <w:rPr>
          <w:rFonts w:eastAsia="PMingLiU"/>
          <w:sz w:val="16"/>
          <w:szCs w:val="16"/>
        </w:rPr>
        <w:t>/</w:t>
      </w:r>
      <w:r w:rsidR="009044E2">
        <w:rPr>
          <w:rFonts w:eastAsia="PMingLiU"/>
          <w:sz w:val="16"/>
          <w:szCs w:val="16"/>
          <w:lang w:val="en-US"/>
        </w:rPr>
        <w:t xml:space="preserve"> </w:t>
      </w:r>
      <w:hyperlink w:anchor="GeneralTerms" w:history="1">
        <w:r w:rsidR="009044E2" w:rsidRPr="006756F9">
          <w:rPr>
            <w:rStyle w:val="Hyperlink"/>
            <w:rFonts w:eastAsia="PMingLiU"/>
            <w:color w:val="0563C1"/>
            <w:sz w:val="16"/>
            <w:szCs w:val="16"/>
          </w:rPr>
          <w:t>一般條款</w:t>
        </w:r>
      </w:hyperlink>
    </w:p>
    <w:p w:rsidR="000671C7" w:rsidRDefault="000671C7" w:rsidP="000671C7">
      <w:pPr>
        <w:pStyle w:val="ProductList-Body"/>
        <w:rPr>
          <w:rFonts w:eastAsia="PMingLiU"/>
          <w:szCs w:val="18"/>
        </w:rPr>
      </w:pPr>
    </w:p>
    <w:p w:rsidR="009044E2" w:rsidRDefault="009044E2" w:rsidP="000671C7">
      <w:pPr>
        <w:pStyle w:val="ProductList-Body"/>
        <w:rPr>
          <w:rFonts w:eastAsia="PMingLiU"/>
          <w:szCs w:val="18"/>
        </w:rPr>
        <w:sectPr w:rsidR="009044E2" w:rsidSect="002577A8">
          <w:footerReference w:type="default" r:id="rId20"/>
          <w:footerReference w:type="first" r:id="rId21"/>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keepNext/>
        <w:outlineLvl w:val="0"/>
        <w:rPr>
          <w:rFonts w:asciiTheme="minorHAnsi" w:eastAsia="PMingLiU" w:hAnsiTheme="minorHAnsi"/>
        </w:rPr>
      </w:pPr>
      <w:bookmarkStart w:id="33" w:name="_Toc507768538"/>
      <w:bookmarkStart w:id="34" w:name="_Toc518041376"/>
      <w:r w:rsidRPr="00A671AB">
        <w:rPr>
          <w:rFonts w:asciiTheme="minorHAnsi" w:eastAsia="PMingLiU" w:hAnsiTheme="minorHAnsi"/>
        </w:rPr>
        <w:lastRenderedPageBreak/>
        <w:t>一般條款</w:t>
      </w:r>
      <w:bookmarkEnd w:id="33"/>
      <w:bookmarkEnd w:id="34"/>
    </w:p>
    <w:p w:rsidR="009044E2" w:rsidRPr="00A671AB" w:rsidRDefault="009044E2" w:rsidP="009044E2">
      <w:pPr>
        <w:pStyle w:val="ProductList-SubSubSectionHeading"/>
        <w:outlineLvl w:val="1"/>
        <w:rPr>
          <w:rFonts w:eastAsia="PMingLiU"/>
        </w:rPr>
      </w:pPr>
      <w:bookmarkStart w:id="35" w:name="_Toc507768539"/>
      <w:bookmarkStart w:id="36" w:name="_Toc518041377"/>
      <w:bookmarkStart w:id="37" w:name="OnlineServicesChanges"/>
      <w:r w:rsidRPr="00A671AB">
        <w:rPr>
          <w:rFonts w:eastAsia="PMingLiU"/>
        </w:rPr>
        <w:t>授權線上服務</w:t>
      </w:r>
      <w:bookmarkEnd w:id="35"/>
      <w:bookmarkEnd w:id="36"/>
    </w:p>
    <w:bookmarkEnd w:id="37"/>
    <w:p w:rsidR="009044E2" w:rsidRPr="00A671AB" w:rsidRDefault="009044E2" w:rsidP="009044E2">
      <w:pPr>
        <w:pStyle w:val="ProductList-Body"/>
        <w:rPr>
          <w:rFonts w:eastAsia="PMingLiU"/>
        </w:rPr>
      </w:pPr>
      <w:r w:rsidRPr="00A671AB">
        <w:rPr>
          <w:rFonts w:eastAsia="PMingLiU"/>
        </w:rPr>
        <w:t>客戶必須針對每項線上服務之使用的要求，取得及指派適當的訂閱使用權。除非</w:t>
      </w:r>
      <w:hyperlink w:anchor="OnlineServiceSpecificTerms" w:history="1">
        <w:r w:rsidRPr="00A671AB">
          <w:rPr>
            <w:rStyle w:val="Hyperlink"/>
            <w:rFonts w:eastAsia="PMingLiU"/>
          </w:rPr>
          <w:t>線上服務特定條款</w:t>
        </w:r>
      </w:hyperlink>
      <w:r w:rsidRPr="00A671AB">
        <w:rPr>
          <w:rFonts w:eastAsia="PMingLiU"/>
        </w:rPr>
        <w:t>另有說明，個別使用者如欲存取線上服務，必須先行獲指派使用者</w:t>
      </w:r>
      <w:r w:rsidRPr="00A671AB">
        <w:rPr>
          <w:rFonts w:eastAsia="PMingLiU"/>
        </w:rPr>
        <w:t xml:space="preserve"> SL</w:t>
      </w:r>
      <w:r w:rsidRPr="00A671AB">
        <w:rPr>
          <w:rFonts w:eastAsia="PMingLiU"/>
        </w:rPr>
        <w:t>，或僅能透過已指派裝置</w:t>
      </w:r>
      <w:r w:rsidRPr="00A671AB">
        <w:rPr>
          <w:rFonts w:eastAsia="PMingLiU"/>
        </w:rPr>
        <w:t xml:space="preserve"> SL </w:t>
      </w:r>
      <w:r w:rsidRPr="00A671AB">
        <w:rPr>
          <w:rFonts w:eastAsia="PMingLiU"/>
        </w:rPr>
        <w:t>之裝置予以存取。</w:t>
      </w:r>
      <w:hyperlink w:anchor="Attachment2" w:history="1">
        <w:r w:rsidRPr="00A671AB">
          <w:rPr>
            <w:rStyle w:val="Hyperlink"/>
            <w:rFonts w:eastAsia="PMingLiU"/>
          </w:rPr>
          <w:t>附件</w:t>
        </w:r>
        <w:r w:rsidRPr="00A671AB">
          <w:rPr>
            <w:rStyle w:val="Hyperlink"/>
            <w:rFonts w:eastAsia="PMingLiU"/>
          </w:rPr>
          <w:t xml:space="preserve"> 2</w:t>
        </w:r>
      </w:hyperlink>
      <w:r w:rsidRPr="00A671AB">
        <w:rPr>
          <w:rFonts w:eastAsia="PMingLiU"/>
        </w:rPr>
        <w:t xml:space="preserve"> </w:t>
      </w:r>
      <w:r w:rsidRPr="00A671AB">
        <w:rPr>
          <w:rFonts w:eastAsia="PMingLiU"/>
        </w:rPr>
        <w:t>敘述同時符合使用者</w:t>
      </w:r>
      <w:r w:rsidRPr="00A671AB">
        <w:rPr>
          <w:rFonts w:eastAsia="PMingLiU"/>
        </w:rPr>
        <w:t xml:space="preserve"> SL </w:t>
      </w:r>
      <w:r w:rsidRPr="00A671AB">
        <w:rPr>
          <w:rFonts w:eastAsia="PMingLiU"/>
        </w:rPr>
        <w:t>之要件的</w:t>
      </w:r>
      <w:r w:rsidRPr="00A671AB">
        <w:rPr>
          <w:rFonts w:eastAsia="PMingLiU"/>
        </w:rPr>
        <w:t xml:space="preserve"> SL </w:t>
      </w:r>
      <w:r w:rsidRPr="00A671AB">
        <w:rPr>
          <w:rFonts w:eastAsia="PMingLiU"/>
        </w:rPr>
        <w:t>套件。客戶在線上服務的</w:t>
      </w:r>
      <w:r w:rsidRPr="00A671AB">
        <w:rPr>
          <w:rFonts w:eastAsia="PMingLiU"/>
        </w:rPr>
        <w:t xml:space="preserve"> SL </w:t>
      </w:r>
      <w:r w:rsidRPr="00A671AB">
        <w:rPr>
          <w:rFonts w:eastAsia="PMingLiU"/>
        </w:rPr>
        <w:t>屆滿之後便沒有權利繼續使用該線上服務。</w:t>
      </w:r>
    </w:p>
    <w:p w:rsidR="009044E2" w:rsidRPr="00A671AB" w:rsidRDefault="009044E2" w:rsidP="009044E2">
      <w:pPr>
        <w:pStyle w:val="ProductList-Body"/>
        <w:rPr>
          <w:rFonts w:eastAsia="PMingLiU"/>
        </w:rPr>
      </w:pPr>
    </w:p>
    <w:p w:rsidR="009044E2" w:rsidRPr="00A671AB" w:rsidRDefault="009044E2" w:rsidP="009044E2">
      <w:pPr>
        <w:pStyle w:val="ProductList-Body"/>
        <w:keepNext/>
        <w:ind w:left="187"/>
        <w:outlineLvl w:val="2"/>
        <w:rPr>
          <w:rFonts w:eastAsia="PMingLiU"/>
        </w:rPr>
      </w:pPr>
      <w:r w:rsidRPr="00A671AB">
        <w:rPr>
          <w:rFonts w:eastAsia="PMingLiU"/>
          <w:b/>
          <w:color w:val="0072C6"/>
        </w:rPr>
        <w:t>使用權之重新指派</w:t>
      </w:r>
    </w:p>
    <w:p w:rsidR="009044E2" w:rsidRPr="00A671AB" w:rsidRDefault="009044E2" w:rsidP="009044E2">
      <w:pPr>
        <w:pStyle w:val="ProductList-Body"/>
        <w:ind w:left="158"/>
        <w:rPr>
          <w:rFonts w:eastAsia="PMingLiU"/>
        </w:rPr>
      </w:pPr>
      <w:r w:rsidRPr="00A671AB">
        <w:rPr>
          <w:rFonts w:eastAsia="PMingLiU"/>
        </w:rPr>
        <w:t>大多數</w:t>
      </w:r>
      <w:r w:rsidRPr="00A671AB">
        <w:rPr>
          <w:rFonts w:eastAsia="PMingLiU"/>
        </w:rPr>
        <w:t xml:space="preserve"> (</w:t>
      </w:r>
      <w:r w:rsidRPr="00A671AB">
        <w:rPr>
          <w:rFonts w:eastAsia="PMingLiU"/>
        </w:rPr>
        <w:t>但並非全部</w:t>
      </w:r>
      <w:r w:rsidRPr="00A671AB">
        <w:rPr>
          <w:rFonts w:eastAsia="PMingLiU"/>
        </w:rPr>
        <w:t xml:space="preserve">) </w:t>
      </w:r>
      <w:r w:rsidRPr="00A671AB">
        <w:rPr>
          <w:rFonts w:eastAsia="PMingLiU"/>
        </w:rPr>
        <w:t>的</w:t>
      </w:r>
      <w:r w:rsidRPr="00A671AB">
        <w:rPr>
          <w:rFonts w:eastAsia="PMingLiU"/>
        </w:rPr>
        <w:t xml:space="preserve"> SL </w:t>
      </w:r>
      <w:r w:rsidRPr="00A671AB">
        <w:rPr>
          <w:rFonts w:eastAsia="PMingLiU"/>
        </w:rPr>
        <w:t>得重新指派。除本段落或</w:t>
      </w:r>
      <w:hyperlink w:anchor="OnlineServiceSpecificTerms" w:history="1">
        <w:r w:rsidRPr="00A671AB">
          <w:rPr>
            <w:rStyle w:val="Hyperlink"/>
            <w:rFonts w:eastAsia="PMingLiU"/>
          </w:rPr>
          <w:t>線上服務特定條款</w:t>
        </w:r>
      </w:hyperlink>
      <w:r w:rsidRPr="00A671AB">
        <w:rPr>
          <w:rFonts w:eastAsia="PMingLiU"/>
        </w:rPr>
        <w:t>中明示許可外，客戶不得短期重新指派</w:t>
      </w:r>
      <w:r w:rsidRPr="00A671AB">
        <w:rPr>
          <w:rFonts w:eastAsia="PMingLiU"/>
        </w:rPr>
        <w:t xml:space="preserve"> SL (</w:t>
      </w:r>
      <w:r w:rsidRPr="00A671AB">
        <w:rPr>
          <w:rFonts w:eastAsia="PMingLiU"/>
        </w:rPr>
        <w:t>亦即，在最新指派的</w:t>
      </w:r>
      <w:r w:rsidRPr="00A671AB">
        <w:rPr>
          <w:rFonts w:eastAsia="PMingLiU"/>
        </w:rPr>
        <w:t xml:space="preserve"> 90 </w:t>
      </w:r>
      <w:r w:rsidRPr="00A671AB">
        <w:rPr>
          <w:rFonts w:eastAsia="PMingLiU"/>
        </w:rPr>
        <w:t>天內</w:t>
      </w:r>
      <w:r w:rsidRPr="00A671AB">
        <w:rPr>
          <w:rFonts w:eastAsia="PMingLiU"/>
        </w:rPr>
        <w:t>)</w:t>
      </w:r>
      <w:r w:rsidRPr="00A671AB">
        <w:rPr>
          <w:rFonts w:eastAsia="PMingLiU"/>
        </w:rPr>
        <w:t>。客戶得短期重新指派</w:t>
      </w:r>
      <w:r w:rsidRPr="00A671AB">
        <w:rPr>
          <w:rFonts w:eastAsia="PMingLiU"/>
        </w:rPr>
        <w:t xml:space="preserve"> SL </w:t>
      </w:r>
      <w:r w:rsidRPr="00A671AB">
        <w:rPr>
          <w:rFonts w:eastAsia="PMingLiU"/>
        </w:rPr>
        <w:t>以涵蓋使用者缺席或無法使用未能提供服務之裝置的情況。基於任何其他目的而重新指派</w:t>
      </w:r>
      <w:r w:rsidRPr="00A671AB">
        <w:rPr>
          <w:rFonts w:eastAsia="PMingLiU"/>
        </w:rPr>
        <w:t xml:space="preserve"> SL </w:t>
      </w:r>
      <w:r w:rsidRPr="00A671AB">
        <w:rPr>
          <w:rFonts w:eastAsia="PMingLiU"/>
        </w:rPr>
        <w:t>均必須為永久性。當客戶從一項裝置或使用者重新指派</w:t>
      </w:r>
      <w:r w:rsidRPr="00A671AB">
        <w:rPr>
          <w:rFonts w:eastAsia="PMingLiU"/>
        </w:rPr>
        <w:t xml:space="preserve"> SL </w:t>
      </w:r>
      <w:r w:rsidRPr="00A671AB">
        <w:rPr>
          <w:rFonts w:eastAsia="PMingLiU"/>
        </w:rPr>
        <w:t>給另一項裝置或使用者時，客戶必須先封鎖存取先前的裝置或先前的使用者裝置，並移除其中任何相關的軟體。</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多工</w:t>
      </w:r>
    </w:p>
    <w:p w:rsidR="009044E2" w:rsidRPr="00A671AB" w:rsidRDefault="009044E2" w:rsidP="009044E2">
      <w:pPr>
        <w:pStyle w:val="ProductList-Body"/>
        <w:ind w:left="158"/>
        <w:rPr>
          <w:rFonts w:eastAsia="PMingLiU"/>
        </w:rPr>
      </w:pPr>
      <w:r w:rsidRPr="00A671AB">
        <w:rPr>
          <w:rFonts w:eastAsia="PMingLiU"/>
        </w:rPr>
        <w:t>客戶用來進行下列動作之硬體或軟體並不會減少客戶所需之任何類型使用權</w:t>
      </w:r>
      <w:r w:rsidRPr="00A671AB">
        <w:rPr>
          <w:rFonts w:eastAsia="PMingLiU"/>
        </w:rPr>
        <w:t xml:space="preserve"> (</w:t>
      </w:r>
      <w:r w:rsidRPr="00A671AB">
        <w:rPr>
          <w:rFonts w:eastAsia="PMingLiU"/>
        </w:rPr>
        <w:t>包括</w:t>
      </w:r>
      <w:r w:rsidRPr="00A671AB">
        <w:rPr>
          <w:rFonts w:eastAsia="PMingLiU"/>
        </w:rPr>
        <w:t xml:space="preserve"> SL) </w:t>
      </w:r>
      <w:r w:rsidRPr="00A671AB">
        <w:rPr>
          <w:rFonts w:eastAsia="PMingLiU"/>
        </w:rPr>
        <w:t>數量：共用連線；改變資訊路線；減少直接存取或使用線上服務</w:t>
      </w:r>
      <w:r w:rsidRPr="00A671AB">
        <w:rPr>
          <w:rFonts w:eastAsia="PMingLiU"/>
        </w:rPr>
        <w:t xml:space="preserve"> (</w:t>
      </w:r>
      <w:r w:rsidRPr="00A671AB">
        <w:rPr>
          <w:rFonts w:eastAsia="PMingLiU"/>
        </w:rPr>
        <w:t>或相關軟體</w:t>
      </w:r>
      <w:r w:rsidRPr="00A671AB">
        <w:rPr>
          <w:rFonts w:eastAsia="PMingLiU"/>
        </w:rPr>
        <w:t xml:space="preserve">) </w:t>
      </w:r>
      <w:r w:rsidRPr="00A671AB">
        <w:rPr>
          <w:rFonts w:eastAsia="PMingLiU"/>
        </w:rPr>
        <w:t>的裝置或使用者數量；或者減少線上服務直接管理之</w:t>
      </w:r>
      <w:r w:rsidRPr="00A671AB">
        <w:rPr>
          <w:rFonts w:eastAsia="PMingLiU"/>
        </w:rPr>
        <w:t xml:space="preserve"> OSE</w:t>
      </w:r>
      <w:r w:rsidRPr="00A671AB">
        <w:rPr>
          <w:rFonts w:eastAsia="PMingLiU"/>
        </w:rPr>
        <w:t>、裝置或使用者的數量</w:t>
      </w:r>
      <w:r w:rsidRPr="00A671AB">
        <w:rPr>
          <w:rFonts w:eastAsia="PMingLiU"/>
        </w:rPr>
        <w:t xml:space="preserve"> (</w:t>
      </w:r>
      <w:r w:rsidRPr="00A671AB">
        <w:rPr>
          <w:rFonts w:eastAsia="PMingLiU"/>
        </w:rPr>
        <w:t>有時稱為「多工」或「共用」</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38" w:name="_Toc507768540"/>
      <w:bookmarkStart w:id="39" w:name="_Toc518041378"/>
      <w:r w:rsidRPr="00A671AB">
        <w:rPr>
          <w:rFonts w:eastAsia="PMingLiU"/>
        </w:rPr>
        <w:t>使用線上服務</w:t>
      </w:r>
      <w:bookmarkEnd w:id="38"/>
      <w:bookmarkEnd w:id="39"/>
    </w:p>
    <w:p w:rsidR="009044E2" w:rsidRPr="00A671AB" w:rsidRDefault="009044E2" w:rsidP="009044E2">
      <w:pPr>
        <w:pStyle w:val="ProductList-Body"/>
        <w:rPr>
          <w:rFonts w:eastAsia="PMingLiU"/>
        </w:rPr>
      </w:pPr>
      <w:r w:rsidRPr="00A671AB">
        <w:rPr>
          <w:rFonts w:eastAsia="PMingLiU"/>
        </w:rPr>
        <w:t>客戶得依客戶之大量授權合約中所明文允許者，使用線上服務及相關軟體。</w:t>
      </w:r>
      <w:r w:rsidRPr="00A671AB">
        <w:rPr>
          <w:rFonts w:eastAsia="PMingLiU"/>
        </w:rPr>
        <w:t xml:space="preserve">Microsoft </w:t>
      </w:r>
      <w:r w:rsidRPr="00A671AB">
        <w:rPr>
          <w:rFonts w:eastAsia="PMingLiU"/>
        </w:rPr>
        <w:t>保留所有其他權利。</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可接受的使用原則</w:t>
      </w:r>
      <w:r w:rsidRPr="00A671AB">
        <w:rPr>
          <w:rFonts w:eastAsia="PMingLiU"/>
          <w:b/>
          <w:color w:val="0072C6"/>
        </w:rPr>
        <w:t xml:space="preserve"> </w:t>
      </w:r>
    </w:p>
    <w:p w:rsidR="009044E2" w:rsidRPr="00A671AB" w:rsidRDefault="009044E2" w:rsidP="009044E2">
      <w:pPr>
        <w:pStyle w:val="ProductList-Body"/>
        <w:ind w:left="158"/>
        <w:rPr>
          <w:rFonts w:eastAsia="PMingLiU"/>
        </w:rPr>
      </w:pPr>
      <w:r w:rsidRPr="00A671AB">
        <w:rPr>
          <w:rFonts w:eastAsia="PMingLiU"/>
        </w:rPr>
        <w:t>客戶和透過客戶存取線上服務之其他人均不得以下列方式使用線上服務：</w:t>
      </w:r>
    </w:p>
    <w:p w:rsidR="009044E2" w:rsidRPr="00A671AB" w:rsidRDefault="009044E2" w:rsidP="006714F4">
      <w:pPr>
        <w:pStyle w:val="ProductList-Body"/>
        <w:numPr>
          <w:ilvl w:val="0"/>
          <w:numId w:val="1"/>
        </w:numPr>
        <w:ind w:left="608" w:hanging="270"/>
        <w:rPr>
          <w:rFonts w:eastAsia="PMingLiU"/>
        </w:rPr>
      </w:pPr>
      <w:r w:rsidRPr="00A671AB">
        <w:rPr>
          <w:rFonts w:eastAsia="PMingLiU"/>
        </w:rPr>
        <w:t>法律、規定、政府命令或裁定所禁止的方式；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違反他人之權利的方式；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以試圖在未經授權的情況下，存取或干擾任何服務、裝置、資料、帳戶或網路；</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傳送垃圾郵件或散布惡意軟體的方式；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以可能損害線上服務或妨礙他人使用之方式；或</w:t>
      </w:r>
    </w:p>
    <w:p w:rsidR="009044E2" w:rsidRPr="00A671AB" w:rsidRDefault="009044E2" w:rsidP="006714F4">
      <w:pPr>
        <w:pStyle w:val="ProductList-Body"/>
        <w:numPr>
          <w:ilvl w:val="0"/>
          <w:numId w:val="1"/>
        </w:numPr>
        <w:spacing w:before="40" w:after="120"/>
        <w:ind w:left="619" w:hanging="274"/>
        <w:rPr>
          <w:rFonts w:eastAsia="PMingLiU"/>
        </w:rPr>
      </w:pPr>
      <w:r w:rsidRPr="00A671AB">
        <w:rPr>
          <w:rFonts w:eastAsia="PMingLiU"/>
        </w:rPr>
        <w:t>在任何應用程式或情況下，線上服務的故障可能導致任何人員之死亡或重大人身傷害，或者嚴重的實質及環境損害。</w:t>
      </w:r>
    </w:p>
    <w:p w:rsidR="009044E2" w:rsidRPr="00A671AB" w:rsidRDefault="009044E2" w:rsidP="009044E2">
      <w:pPr>
        <w:pStyle w:val="ProductList-Body"/>
        <w:ind w:left="158"/>
        <w:rPr>
          <w:rFonts w:eastAsia="PMingLiU"/>
        </w:rPr>
      </w:pPr>
      <w:r w:rsidRPr="00A671AB">
        <w:rPr>
          <w:rFonts w:eastAsia="PMingLiU"/>
        </w:rPr>
        <w:t>違反本節條款可能造成線上服務之中止。</w:t>
      </w:r>
      <w:r w:rsidRPr="00A671AB">
        <w:rPr>
          <w:rFonts w:eastAsia="PMingLiU"/>
        </w:rPr>
        <w:t xml:space="preserve">Microsoft </w:t>
      </w:r>
      <w:r w:rsidRPr="00A671AB">
        <w:rPr>
          <w:rFonts w:eastAsia="PMingLiU"/>
        </w:rPr>
        <w:t>將僅於合理必要的範圍內中止線上服務。除非</w:t>
      </w:r>
      <w:r w:rsidRPr="00A671AB">
        <w:rPr>
          <w:rFonts w:eastAsia="PMingLiU"/>
        </w:rPr>
        <w:t xml:space="preserve"> Microsoft </w:t>
      </w:r>
      <w:r w:rsidRPr="00A671AB">
        <w:rPr>
          <w:rFonts w:eastAsia="PMingLiU"/>
        </w:rPr>
        <w:t>認為必須立即中止，否則</w:t>
      </w:r>
      <w:r w:rsidRPr="00A671AB">
        <w:rPr>
          <w:rFonts w:eastAsia="PMingLiU"/>
        </w:rPr>
        <w:t xml:space="preserve"> Microsoft </w:t>
      </w:r>
      <w:r w:rsidRPr="00A671AB">
        <w:rPr>
          <w:rFonts w:eastAsia="PMingLiU"/>
        </w:rPr>
        <w:t>將在中止線上服務之前提供合理的通知。</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0" w:name="_Toc507768541"/>
      <w:bookmarkStart w:id="41" w:name="_Toc507239493"/>
      <w:bookmarkStart w:id="42" w:name="_Toc518041379"/>
      <w:r w:rsidRPr="00A671AB">
        <w:rPr>
          <w:rFonts w:eastAsia="PMingLiU"/>
        </w:rPr>
        <w:t>搭配線上服務使用軟體</w:t>
      </w:r>
      <w:bookmarkEnd w:id="40"/>
      <w:bookmarkEnd w:id="41"/>
      <w:bookmarkEnd w:id="42"/>
    </w:p>
    <w:p w:rsidR="009044E2" w:rsidRPr="00A671AB" w:rsidRDefault="009044E2" w:rsidP="009044E2">
      <w:pPr>
        <w:pStyle w:val="ProductList-Body"/>
        <w:rPr>
          <w:rFonts w:eastAsia="PMingLiU"/>
        </w:rPr>
      </w:pPr>
      <w:r w:rsidRPr="00A671AB">
        <w:rPr>
          <w:rFonts w:eastAsia="PMingLiU"/>
        </w:rPr>
        <w:t>客戶可能需要安裝特定</w:t>
      </w:r>
      <w:r w:rsidRPr="00A671AB">
        <w:rPr>
          <w:rFonts w:eastAsia="PMingLiU"/>
        </w:rPr>
        <w:t xml:space="preserve"> Microsoft </w:t>
      </w:r>
      <w:r w:rsidRPr="00A671AB">
        <w:rPr>
          <w:rFonts w:eastAsia="PMingLiU"/>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287CE9">
      <w:pPr>
        <w:pStyle w:val="ProductList-Body"/>
        <w:keepNext/>
        <w:ind w:left="187"/>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733138">
      <w:pPr>
        <w:pStyle w:val="ProductList-Body"/>
        <w:keepNext/>
        <w:ind w:left="187"/>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w:t>
      </w:r>
      <w:r w:rsidR="004E14B1" w:rsidRPr="0067121B">
        <w:rPr>
          <w:rFonts w:eastAsia="PMingLiU"/>
        </w:rPr>
        <w:t>應用程式可能會蒐集有關應用程式之使用及效能的資料，而後可能傳輸給</w:t>
      </w:r>
      <w:r w:rsidR="004E14B1" w:rsidRPr="0067121B">
        <w:rPr>
          <w:rFonts w:eastAsia="PMingLiU"/>
        </w:rPr>
        <w:t xml:space="preserve"> Microsoft </w:t>
      </w:r>
      <w:r w:rsidR="004E14B1" w:rsidRPr="0067121B">
        <w:rPr>
          <w:rFonts w:eastAsia="PMingLiU"/>
        </w:rPr>
        <w:t>並做為本客戶資料</w:t>
      </w:r>
      <w:r w:rsidR="004E14B1" w:rsidRPr="0067121B">
        <w:rPr>
          <w:rFonts w:eastAsia="PMingLiU"/>
        </w:rPr>
        <w:t xml:space="preserve"> OST </w:t>
      </w:r>
      <w:r w:rsidR="004E14B1" w:rsidRPr="0067121B">
        <w:rPr>
          <w:rFonts w:eastAsia="PMingLiU"/>
        </w:rPr>
        <w:t>內所述之用途</w:t>
      </w:r>
      <w:r w:rsidRPr="00261486">
        <w:rPr>
          <w:rFonts w:eastAsia="PMingLiU"/>
          <w:szCs w:val="18"/>
        </w:rPr>
        <w:t>。</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Default="000671C7" w:rsidP="000671C7">
      <w:pPr>
        <w:pStyle w:val="ProductList-Body"/>
        <w:rPr>
          <w:rFonts w:eastAsia="PMingLiU"/>
          <w:szCs w:val="18"/>
        </w:rPr>
      </w:pPr>
    </w:p>
    <w:p w:rsidR="009044E2" w:rsidRPr="00A671AB" w:rsidRDefault="009044E2" w:rsidP="00061421">
      <w:pPr>
        <w:pStyle w:val="ProductList-SubSubSectionHeading"/>
        <w:keepNext/>
        <w:outlineLvl w:val="1"/>
        <w:rPr>
          <w:rFonts w:eastAsia="PMingLiU"/>
        </w:rPr>
      </w:pPr>
      <w:bookmarkStart w:id="43" w:name="_Toc507768542"/>
      <w:bookmarkStart w:id="44" w:name="_Toc518041380"/>
      <w:r w:rsidRPr="00A671AB">
        <w:rPr>
          <w:rFonts w:eastAsia="PMingLiU"/>
        </w:rPr>
        <w:lastRenderedPageBreak/>
        <w:t>技術限制</w:t>
      </w:r>
      <w:bookmarkEnd w:id="43"/>
      <w:bookmarkEnd w:id="44"/>
    </w:p>
    <w:p w:rsidR="009044E2" w:rsidRPr="00A671AB" w:rsidRDefault="009044E2" w:rsidP="009044E2">
      <w:pPr>
        <w:pStyle w:val="ProductList-Body"/>
        <w:rPr>
          <w:rFonts w:eastAsia="PMingLiU"/>
        </w:rPr>
      </w:pPr>
      <w:r w:rsidRPr="00A671AB">
        <w:rPr>
          <w:rFonts w:eastAsia="PMingLiU"/>
        </w:rPr>
        <w:t>對於僅允許客戶以特定方式使用之線上服務，客戶必須遵守且不得規避該線上服務中之任何技術限制。客戶不得自線上服務下載或移除軟體拷貝及原始碼，獲明示授權者除外。</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5" w:name="_Toc507768543"/>
      <w:bookmarkStart w:id="46" w:name="_Toc518041381"/>
      <w:r w:rsidRPr="00A671AB">
        <w:rPr>
          <w:rFonts w:eastAsia="PMingLiU"/>
        </w:rPr>
        <w:t>匯入</w:t>
      </w:r>
      <w:r w:rsidRPr="00A671AB">
        <w:rPr>
          <w:rFonts w:eastAsia="PMingLiU"/>
        </w:rPr>
        <w:t>/</w:t>
      </w:r>
      <w:r w:rsidRPr="00A671AB">
        <w:rPr>
          <w:rFonts w:eastAsia="PMingLiU"/>
        </w:rPr>
        <w:t>匯出服務</w:t>
      </w:r>
      <w:bookmarkEnd w:id="45"/>
      <w:bookmarkEnd w:id="46"/>
    </w:p>
    <w:p w:rsidR="009044E2" w:rsidRPr="00A671AB" w:rsidRDefault="009044E2" w:rsidP="009044E2">
      <w:pPr>
        <w:pStyle w:val="productlist-body0"/>
        <w:rPr>
          <w:rFonts w:asciiTheme="minorHAnsi" w:eastAsia="PMingLiU" w:hAnsiTheme="minorHAnsi"/>
        </w:rPr>
      </w:pPr>
      <w:r w:rsidRPr="00A671AB">
        <w:rPr>
          <w:rFonts w:asciiTheme="minorHAnsi" w:eastAsia="PMingLiU" w:hAnsiTheme="minorHAnsi" w:cstheme="minorBidi"/>
          <w:szCs w:val="22"/>
        </w:rPr>
        <w:t>客戶對任何匯入</w:t>
      </w:r>
      <w:r w:rsidRPr="00A671AB">
        <w:rPr>
          <w:rFonts w:asciiTheme="minorHAnsi" w:eastAsia="PMingLiU" w:hAnsiTheme="minorHAnsi" w:cstheme="minorBidi"/>
          <w:szCs w:val="22"/>
        </w:rPr>
        <w:t>/</w:t>
      </w:r>
      <w:r w:rsidRPr="00A671AB">
        <w:rPr>
          <w:rFonts w:asciiTheme="minorHAnsi" w:eastAsia="PMingLiU" w:hAnsiTheme="minorHAnsi" w:cstheme="minorBidi"/>
          <w:szCs w:val="22"/>
        </w:rPr>
        <w:t>匯出服務之使用係以客戶遵守</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就內含其資料的實體媒體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以下稱「儲存媒體」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之準備、處理及運送相關所提供之所有指示為前提條件。客戶對確保所提供之儲存媒體及資料是否遵守所有法令規定應負起全部的責任。</w:t>
      </w:r>
      <w:r w:rsidRPr="00A671AB">
        <w:rPr>
          <w:rFonts w:asciiTheme="minorHAnsi" w:eastAsia="PMingLiU" w:hAnsiTheme="minorHAnsi" w:cstheme="minorBidi"/>
          <w:szCs w:val="22"/>
        </w:rPr>
        <w:t xml:space="preserve">Microsoft </w:t>
      </w:r>
      <w:r w:rsidRPr="00A671AB">
        <w:rPr>
          <w:rFonts w:asciiTheme="minorHAnsi" w:eastAsia="PMingLiU" w:hAnsiTheme="minorHAnsi" w:cstheme="minorBidi"/>
          <w:szCs w:val="22"/>
        </w:rPr>
        <w:t>對儲存媒體並無責任，且對遺失、損壞或損毀之儲存媒體無須負任何賠償責任。所有運送至</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之儲存媒體必須運送</w:t>
      </w:r>
      <w:r w:rsidRPr="00A671AB">
        <w:rPr>
          <w:rFonts w:asciiTheme="minorHAnsi" w:eastAsia="PMingLiU" w:hAnsiTheme="minorHAnsi" w:cstheme="minorBidi"/>
          <w:szCs w:val="22"/>
        </w:rPr>
        <w:t xml:space="preserve"> DAP Microsoft DCS </w:t>
      </w:r>
      <w:r w:rsidRPr="00A671AB">
        <w:rPr>
          <w:rFonts w:asciiTheme="minorHAnsi" w:eastAsia="PMingLiU" w:hAnsiTheme="minorHAnsi" w:cstheme="minorBidi"/>
          <w:szCs w:val="22"/>
        </w:rPr>
        <w:t>資料中心</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。運送給客戶之儲存媒體將依</w:t>
      </w:r>
      <w:r w:rsidRPr="00A671AB">
        <w:rPr>
          <w:rFonts w:asciiTheme="minorHAnsi" w:eastAsia="PMingLiU" w:hAnsiTheme="minorHAnsi" w:cstheme="minorBidi"/>
          <w:szCs w:val="22"/>
        </w:rPr>
        <w:t xml:space="preserve"> DAP </w:t>
      </w:r>
      <w:r w:rsidRPr="00A671AB">
        <w:rPr>
          <w:rFonts w:asciiTheme="minorHAnsi" w:eastAsia="PMingLiU" w:hAnsiTheme="minorHAnsi" w:cstheme="minorBidi"/>
          <w:szCs w:val="22"/>
        </w:rPr>
        <w:t>條件運送至客戶指定碼頭</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7" w:name="_Toc507768544"/>
      <w:bookmarkStart w:id="48" w:name="_Toc518041382"/>
      <w:r w:rsidRPr="00A671AB">
        <w:rPr>
          <w:rFonts w:eastAsia="PMingLiU"/>
        </w:rPr>
        <w:t>字型元件</w:t>
      </w:r>
      <w:bookmarkEnd w:id="47"/>
      <w:bookmarkEnd w:id="48"/>
    </w:p>
    <w:p w:rsidR="009044E2" w:rsidRPr="00A671AB" w:rsidRDefault="009044E2" w:rsidP="009044E2">
      <w:pPr>
        <w:pStyle w:val="ProductList-Body"/>
        <w:rPr>
          <w:rFonts w:eastAsia="PMingLiU"/>
        </w:rPr>
      </w:pPr>
      <w:r w:rsidRPr="00A671AB">
        <w:rPr>
          <w:rFonts w:eastAsia="PMingLiU"/>
        </w:rPr>
        <w:t>當客戶使用線上服務時，客戶得使用該線上服務所安裝的字型來顯示並列印內容。客戶只應在字型內嵌規定的限制下，於內容中內嵌字型，以及將其暫時下載至印表機或其他輸出裝置上以列印內容。</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9" w:name="_Toc507768545"/>
      <w:bookmarkStart w:id="50" w:name="_Toc518041383"/>
      <w:r w:rsidRPr="00A671AB">
        <w:rPr>
          <w:rFonts w:eastAsia="PMingLiU"/>
        </w:rPr>
        <w:t>線上服務之變更與可用性</w:t>
      </w:r>
      <w:bookmarkEnd w:id="49"/>
      <w:bookmarkEnd w:id="50"/>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得不時對各線上服務進行商業範圍內合理之變更。在</w:t>
      </w:r>
      <w:r w:rsidRPr="00A671AB">
        <w:rPr>
          <w:rFonts w:eastAsia="PMingLiU"/>
        </w:rPr>
        <w:t xml:space="preserve"> Microsoft </w:t>
      </w:r>
      <w:r w:rsidRPr="00A671AB">
        <w:rPr>
          <w:rFonts w:eastAsia="PMingLiU"/>
        </w:rPr>
        <w:t>應受政府法規、義務或其他要件所拘束之國家</w:t>
      </w:r>
      <w:r w:rsidRPr="00A671AB">
        <w:rPr>
          <w:rFonts w:eastAsia="PMingLiU"/>
        </w:rPr>
        <w:t>/</w:t>
      </w:r>
      <w:r w:rsidRPr="00A671AB">
        <w:rPr>
          <w:rFonts w:eastAsia="PMingLiU"/>
        </w:rPr>
        <w:t>地區，</w:t>
      </w:r>
      <w:r w:rsidRPr="00A671AB">
        <w:rPr>
          <w:rFonts w:eastAsia="PMingLiU"/>
        </w:rPr>
        <w:t xml:space="preserve">Microsoft </w:t>
      </w:r>
      <w:r w:rsidRPr="00A671AB">
        <w:rPr>
          <w:rFonts w:eastAsia="PMingLiU"/>
        </w:rPr>
        <w:t>得在下列情況修改或終止當地之線上服務：</w:t>
      </w:r>
      <w:r w:rsidRPr="00A671AB">
        <w:rPr>
          <w:rFonts w:eastAsia="PMingLiU"/>
        </w:rPr>
        <w:t xml:space="preserve">(1) </w:t>
      </w:r>
      <w:r w:rsidRPr="00A671AB">
        <w:rPr>
          <w:rFonts w:eastAsia="PMingLiU"/>
        </w:rPr>
        <w:t>並非整體適合於該處進行商務運作，</w:t>
      </w:r>
      <w:r w:rsidRPr="00A671AB">
        <w:rPr>
          <w:rFonts w:eastAsia="PMingLiU"/>
        </w:rPr>
        <w:t xml:space="preserve">(2) </w:t>
      </w:r>
      <w:r w:rsidRPr="00A671AB">
        <w:rPr>
          <w:rFonts w:eastAsia="PMingLiU"/>
        </w:rPr>
        <w:t>顯示出若</w:t>
      </w:r>
      <w:r w:rsidRPr="00A671AB">
        <w:rPr>
          <w:rFonts w:eastAsia="PMingLiU"/>
        </w:rPr>
        <w:t xml:space="preserve"> Microsoft </w:t>
      </w:r>
      <w:r w:rsidRPr="00A671AB">
        <w:rPr>
          <w:rFonts w:eastAsia="PMingLiU"/>
        </w:rPr>
        <w:t>未經修改則很難繼續運作線上服務，及</w:t>
      </w:r>
      <w:r w:rsidRPr="00A671AB">
        <w:rPr>
          <w:rFonts w:eastAsia="PMingLiU"/>
        </w:rPr>
        <w:t>/</w:t>
      </w:r>
      <w:r w:rsidRPr="00A671AB">
        <w:rPr>
          <w:rFonts w:eastAsia="PMingLiU"/>
        </w:rPr>
        <w:t>或</w:t>
      </w:r>
      <w:r w:rsidRPr="00A671AB">
        <w:rPr>
          <w:rFonts w:eastAsia="PMingLiU"/>
        </w:rPr>
        <w:t xml:space="preserve"> (3) </w:t>
      </w:r>
      <w:r w:rsidRPr="00A671AB">
        <w:rPr>
          <w:rFonts w:eastAsia="PMingLiU"/>
        </w:rPr>
        <w:t>造成</w:t>
      </w:r>
      <w:r w:rsidRPr="00A671AB">
        <w:rPr>
          <w:rFonts w:eastAsia="PMingLiU"/>
        </w:rPr>
        <w:t xml:space="preserve"> Microsoft </w:t>
      </w:r>
      <w:r w:rsidRPr="00A671AB">
        <w:rPr>
          <w:rFonts w:eastAsia="PMingLiU"/>
        </w:rPr>
        <w:t>認為前述條款或線上服務可能會與任何此等規定或義務相牴觸。若</w:t>
      </w:r>
      <w:r w:rsidRPr="00A671AB">
        <w:rPr>
          <w:rFonts w:eastAsia="PMingLiU"/>
        </w:rPr>
        <w:t xml:space="preserve"> Microsoft </w:t>
      </w:r>
      <w:r w:rsidRPr="00A671AB">
        <w:rPr>
          <w:rFonts w:eastAsia="PMingLiU"/>
        </w:rPr>
        <w:t>因法規因素終止線上服務，客戶將收到針對終止後期間已預付之金額的退款。</w:t>
      </w:r>
    </w:p>
    <w:p w:rsidR="009044E2" w:rsidRPr="00A671AB" w:rsidRDefault="009044E2" w:rsidP="009044E2">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每項線上服務之供應性、功能及語言版本會依國家</w:t>
      </w:r>
      <w:r w:rsidRPr="00D548A2">
        <w:rPr>
          <w:rFonts w:eastAsia="PMingLiU"/>
        </w:rPr>
        <w:t>/</w:t>
      </w:r>
      <w:r w:rsidRPr="00D548A2">
        <w:rPr>
          <w:rFonts w:eastAsia="PMingLiU"/>
        </w:rPr>
        <w:t>地區而有所不同。如需供應性的相關資訊，客戶得參閱</w:t>
      </w:r>
      <w:r w:rsidRPr="00D548A2">
        <w:rPr>
          <w:rFonts w:eastAsia="PMingLiU"/>
        </w:rPr>
        <w:t xml:space="preserve"> </w:t>
      </w:r>
      <w:hyperlink r:id="rId22" w:history="1">
        <w:r w:rsidRPr="00D548A2">
          <w:rPr>
            <w:rStyle w:val="Hyperlink"/>
            <w:rFonts w:eastAsia="PMingLiU"/>
          </w:rPr>
          <w:t>https://go.microsoft.com/fwlink/?linkid=870295</w:t>
        </w:r>
      </w:hyperlink>
      <w:r w:rsidRPr="00D548A2">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keepNext/>
        <w:outlineLvl w:val="1"/>
        <w:rPr>
          <w:rFonts w:eastAsia="PMingLiU"/>
        </w:rPr>
      </w:pPr>
      <w:bookmarkStart w:id="51" w:name="_Toc507768546"/>
      <w:bookmarkStart w:id="52" w:name="_Toc518041384"/>
      <w:r w:rsidRPr="00A671AB">
        <w:rPr>
          <w:rFonts w:eastAsia="PMingLiU"/>
        </w:rPr>
        <w:t>法律遵循</w:t>
      </w:r>
      <w:bookmarkEnd w:id="51"/>
      <w:bookmarkEnd w:id="52"/>
    </w:p>
    <w:p w:rsidR="009044E2" w:rsidRPr="00A671AB" w:rsidRDefault="009044E2" w:rsidP="009044E2">
      <w:pPr>
        <w:pStyle w:val="ProductList-Body"/>
        <w:spacing w:after="120"/>
        <w:rPr>
          <w:rFonts w:eastAsia="PMingLiU"/>
        </w:rPr>
      </w:pPr>
      <w:r w:rsidRPr="00A671AB">
        <w:rPr>
          <w:rFonts w:eastAsia="PMingLiU"/>
        </w:rPr>
        <w:t xml:space="preserve">Microsoft </w:t>
      </w:r>
      <w:r w:rsidRPr="00A671AB">
        <w:rPr>
          <w:rFonts w:eastAsia="PMingLiU"/>
        </w:rPr>
        <w:t>均將遵守線上服務之提供所適用之所有法令規定，包括安全性漏洞通知法律。然而，</w:t>
      </w:r>
      <w:r w:rsidRPr="00A671AB">
        <w:rPr>
          <w:rFonts w:eastAsia="PMingLiU"/>
        </w:rPr>
        <w:t xml:space="preserve">Microsoft </w:t>
      </w:r>
      <w:r w:rsidRPr="00A671AB">
        <w:rPr>
          <w:rFonts w:eastAsia="PMingLiU"/>
        </w:rPr>
        <w:t>並無義務遵守任何適用於客戶或其產業，而非資訊技術服務提供者一般適用之法律或規定。</w:t>
      </w:r>
      <w:r w:rsidRPr="00A671AB">
        <w:rPr>
          <w:rFonts w:eastAsia="PMingLiU"/>
        </w:rPr>
        <w:t xml:space="preserve">Microsoft </w:t>
      </w:r>
      <w:r w:rsidRPr="00A671AB">
        <w:rPr>
          <w:rFonts w:eastAsia="PMingLiU"/>
        </w:rPr>
        <w:t>不會決定客戶資料是否包含受任何特定法律或規定所拘束之資訊。所有安全性事件係受以下安全性事件通知條款所拘束。</w:t>
      </w:r>
    </w:p>
    <w:p w:rsidR="009044E2" w:rsidRPr="00A671AB" w:rsidRDefault="009044E2" w:rsidP="009044E2">
      <w:pPr>
        <w:pStyle w:val="ProductList-Body"/>
        <w:rPr>
          <w:rFonts w:eastAsia="PMingLiU"/>
        </w:rPr>
      </w:pPr>
      <w:r w:rsidRPr="00A671AB">
        <w:rPr>
          <w:rFonts w:eastAsia="PMingLiU"/>
        </w:rPr>
        <w:t>客戶在使用線上服務時，必須遵守一切相關之法令規定，包括隱私權、個人資料、生物識別資料、資料保護及通訊保密條款相關法律。客戶應負責決定線上服務是否適合儲存和處理受任何特定法律或規定所拘束之資訊，以及線上服務之使用方式是否符合客戶之法律和法規義務。客戶應負責回應第三方就客戶對線上服務之使用所提出之任何要求，例如依照「美國千禧年數位著作權法」</w:t>
      </w:r>
      <w:r w:rsidRPr="00A671AB">
        <w:rPr>
          <w:rFonts w:eastAsia="PMingLiU"/>
        </w:rPr>
        <w:t xml:space="preserve"> (U.S. Digital Millennium Copyright Act) </w:t>
      </w:r>
      <w:r w:rsidRPr="00A671AB">
        <w:rPr>
          <w:rFonts w:eastAsia="PMingLiU"/>
        </w:rPr>
        <w:t>或其他相關法律要求撤下內容。</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53" w:name="_Toc507768547"/>
      <w:bookmarkStart w:id="54" w:name="_Toc518041385"/>
      <w:r w:rsidRPr="00A671AB">
        <w:rPr>
          <w:rFonts w:eastAsia="PMingLiU"/>
        </w:rPr>
        <w:t>其他</w:t>
      </w:r>
      <w:bookmarkEnd w:id="53"/>
      <w:bookmarkEnd w:id="54"/>
    </w:p>
    <w:p w:rsidR="00525461" w:rsidRPr="009044E2" w:rsidRDefault="00525461" w:rsidP="009044E2">
      <w:pPr>
        <w:pStyle w:val="ProductList-Body"/>
        <w:ind w:left="158"/>
        <w:rPr>
          <w:rFonts w:eastAsia="PMingLiU"/>
          <w:b/>
          <w:color w:val="0072C6"/>
        </w:rPr>
      </w:pPr>
      <w:bookmarkStart w:id="55" w:name="_Toc459970681"/>
      <w:bookmarkStart w:id="56" w:name="_Toc460240070"/>
      <w:r w:rsidRPr="009044E2">
        <w:rPr>
          <w:rFonts w:eastAsia="PMingLiU" w:hint="eastAsia"/>
          <w:b/>
          <w:color w:val="0072C6"/>
        </w:rPr>
        <w:t>非</w:t>
      </w:r>
      <w:r w:rsidRPr="009044E2">
        <w:rPr>
          <w:rFonts w:eastAsia="PMingLiU" w:hint="eastAsia"/>
          <w:b/>
          <w:color w:val="0072C6"/>
        </w:rPr>
        <w:t xml:space="preserve"> Microsoft </w:t>
      </w:r>
      <w:r w:rsidRPr="009044E2">
        <w:rPr>
          <w:rFonts w:eastAsia="PMingLiU" w:hint="eastAsia"/>
          <w:b/>
          <w:color w:val="0072C6"/>
        </w:rPr>
        <w:t>產品</w:t>
      </w:r>
      <w:bookmarkEnd w:id="55"/>
      <w:bookmarkEnd w:id="56"/>
    </w:p>
    <w:p w:rsidR="00733138" w:rsidRDefault="00733138" w:rsidP="009044E2">
      <w:pPr>
        <w:pStyle w:val="ProductList-Body"/>
        <w:ind w:left="158"/>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rsidR="009044E2" w:rsidRDefault="009044E2" w:rsidP="009044E2">
      <w:pPr>
        <w:pStyle w:val="ProductList-Body"/>
        <w:ind w:left="158"/>
        <w:rPr>
          <w:rFonts w:eastAsia="PMingLiU" w:cstheme="minorHAnsi"/>
        </w:rPr>
      </w:pPr>
    </w:p>
    <w:p w:rsidR="009044E2" w:rsidRPr="00A671AB" w:rsidRDefault="009044E2" w:rsidP="009044E2">
      <w:pPr>
        <w:pStyle w:val="ProductList-Body"/>
        <w:ind w:left="158"/>
        <w:rPr>
          <w:rFonts w:eastAsia="PMingLiU"/>
        </w:rPr>
      </w:pPr>
      <w:r w:rsidRPr="00A671AB">
        <w:rPr>
          <w:rFonts w:eastAsia="PMingLiU"/>
          <w:b/>
          <w:color w:val="0072C6"/>
        </w:rPr>
        <w:t>競爭性基準測試</w:t>
      </w:r>
    </w:p>
    <w:p w:rsidR="009044E2" w:rsidRPr="00A671AB" w:rsidRDefault="009044E2" w:rsidP="009044E2">
      <w:pPr>
        <w:pStyle w:val="ProductList-Body"/>
        <w:ind w:left="158"/>
        <w:rPr>
          <w:rFonts w:eastAsia="PMingLiU"/>
        </w:rPr>
      </w:pPr>
      <w:r w:rsidRPr="00A671AB">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8D6873" w:rsidRPr="00D70397" w:rsidRDefault="00366FF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tabs>
          <w:tab w:val="center" w:pos="5400"/>
        </w:tabs>
        <w:outlineLvl w:val="0"/>
        <w:rPr>
          <w:rFonts w:asciiTheme="minorHAnsi" w:eastAsia="PMingLiU" w:hAnsiTheme="minorHAnsi"/>
        </w:rPr>
      </w:pPr>
      <w:bookmarkStart w:id="57" w:name="_Toc507239504"/>
      <w:bookmarkStart w:id="58" w:name="_Toc518041386"/>
      <w:r w:rsidRPr="00A671AB">
        <w:rPr>
          <w:rFonts w:asciiTheme="minorHAnsi" w:eastAsia="PMingLiU" w:hAnsiTheme="minorHAnsi"/>
        </w:rPr>
        <w:lastRenderedPageBreak/>
        <w:t>資料保護條款</w:t>
      </w:r>
      <w:bookmarkEnd w:id="57"/>
      <w:bookmarkEnd w:id="58"/>
    </w:p>
    <w:p w:rsidR="00061421" w:rsidRDefault="009044E2" w:rsidP="00061421">
      <w:pPr>
        <w:pStyle w:val="ProductList-Body"/>
        <w:spacing w:after="120"/>
        <w:rPr>
          <w:rFonts w:eastAsia="PMingLiU"/>
        </w:rPr>
        <w:sectPr w:rsidR="00061421" w:rsidSect="002577A8">
          <w:footerReference w:type="default" r:id="rId23"/>
          <w:footerReference w:type="first" r:id="rId24"/>
          <w:pgSz w:w="12240" w:h="15840"/>
          <w:pgMar w:top="1440" w:right="720" w:bottom="1440" w:left="720" w:header="720" w:footer="720" w:gutter="0"/>
          <w:cols w:space="720"/>
          <w:titlePg/>
          <w:docGrid w:linePitch="360"/>
        </w:sectPr>
      </w:pPr>
      <w:r w:rsidRPr="00A671AB">
        <w:rPr>
          <w:rFonts w:eastAsia="PMingLiU"/>
        </w:rPr>
        <w:t>本線上服務條款小節包含下款內容：</w:t>
      </w:r>
    </w:p>
    <w:p w:rsidR="00061421" w:rsidRPr="00A671AB" w:rsidRDefault="00061421" w:rsidP="006714F4">
      <w:pPr>
        <w:pStyle w:val="ProductList-Body"/>
        <w:numPr>
          <w:ilvl w:val="0"/>
          <w:numId w:val="16"/>
        </w:numPr>
        <w:rPr>
          <w:rFonts w:eastAsia="PMingLiU"/>
        </w:rPr>
      </w:pPr>
      <w:r w:rsidRPr="00A671AB">
        <w:rPr>
          <w:rFonts w:eastAsia="PMingLiU"/>
        </w:rPr>
        <w:t>涵蓋範圍</w:t>
      </w:r>
    </w:p>
    <w:p w:rsidR="00061421" w:rsidRPr="00A671AB" w:rsidRDefault="00061421" w:rsidP="006714F4">
      <w:pPr>
        <w:pStyle w:val="ProductList-Body"/>
        <w:numPr>
          <w:ilvl w:val="0"/>
          <w:numId w:val="16"/>
        </w:numPr>
        <w:rPr>
          <w:rFonts w:eastAsia="PMingLiU"/>
        </w:rPr>
      </w:pPr>
      <w:r w:rsidRPr="00A671AB">
        <w:rPr>
          <w:rFonts w:eastAsia="PMingLiU"/>
        </w:rPr>
        <w:t>客戶資料之處理；所有權</w:t>
      </w:r>
    </w:p>
    <w:p w:rsidR="00061421" w:rsidRPr="00A671AB" w:rsidRDefault="00061421" w:rsidP="006714F4">
      <w:pPr>
        <w:pStyle w:val="ProductList-Body"/>
        <w:numPr>
          <w:ilvl w:val="0"/>
          <w:numId w:val="16"/>
        </w:numPr>
        <w:rPr>
          <w:rFonts w:eastAsia="PMingLiU"/>
        </w:rPr>
      </w:pPr>
      <w:r w:rsidRPr="00A671AB">
        <w:rPr>
          <w:rFonts w:eastAsia="PMingLiU"/>
        </w:rPr>
        <w:t>客戶資料之揭露</w:t>
      </w:r>
    </w:p>
    <w:p w:rsidR="00061421" w:rsidRPr="00A671AB" w:rsidRDefault="00061421" w:rsidP="006714F4">
      <w:pPr>
        <w:pStyle w:val="ProductList-Body"/>
        <w:numPr>
          <w:ilvl w:val="0"/>
          <w:numId w:val="16"/>
        </w:numPr>
        <w:rPr>
          <w:rFonts w:eastAsia="PMingLiU"/>
        </w:rPr>
      </w:pPr>
      <w:r w:rsidRPr="00A671AB">
        <w:rPr>
          <w:rFonts w:eastAsia="PMingLiU"/>
        </w:rPr>
        <w:t>個人資料之處理；</w:t>
      </w:r>
      <w:r w:rsidRPr="00A671AB">
        <w:rPr>
          <w:lang w:val="en-US" w:eastAsia="en-US" w:bidi="ar-SA"/>
        </w:rPr>
        <w:t>GDPR</w:t>
      </w:r>
    </w:p>
    <w:p w:rsidR="00061421" w:rsidRPr="00A671AB" w:rsidRDefault="00061421" w:rsidP="006714F4">
      <w:pPr>
        <w:pStyle w:val="ProductList-Body"/>
        <w:numPr>
          <w:ilvl w:val="0"/>
          <w:numId w:val="16"/>
        </w:numPr>
        <w:rPr>
          <w:rFonts w:eastAsia="PMingLiU"/>
        </w:rPr>
      </w:pPr>
      <w:r w:rsidRPr="00A671AB">
        <w:rPr>
          <w:rFonts w:eastAsia="PMingLiU"/>
        </w:rPr>
        <w:t>資料安全性</w:t>
      </w:r>
    </w:p>
    <w:p w:rsidR="00061421" w:rsidRPr="00A671AB" w:rsidRDefault="00061421" w:rsidP="006714F4">
      <w:pPr>
        <w:pStyle w:val="ProductList-Body"/>
        <w:numPr>
          <w:ilvl w:val="0"/>
          <w:numId w:val="16"/>
        </w:numPr>
        <w:rPr>
          <w:rFonts w:eastAsia="PMingLiU"/>
        </w:rPr>
      </w:pPr>
      <w:r w:rsidRPr="00A671AB">
        <w:rPr>
          <w:rFonts w:eastAsia="PMingLiU"/>
        </w:rPr>
        <w:t>安全性事件通知</w:t>
      </w:r>
    </w:p>
    <w:p w:rsidR="00061421" w:rsidRPr="00A671AB" w:rsidRDefault="00061421" w:rsidP="006714F4">
      <w:pPr>
        <w:pStyle w:val="ProductList-Body"/>
        <w:numPr>
          <w:ilvl w:val="0"/>
          <w:numId w:val="16"/>
        </w:numPr>
        <w:rPr>
          <w:rFonts w:eastAsia="PMingLiU"/>
        </w:rPr>
      </w:pPr>
      <w:r w:rsidRPr="00A671AB">
        <w:rPr>
          <w:rFonts w:eastAsia="PMingLiU"/>
        </w:rPr>
        <w:t>資料傳輸及位置</w:t>
      </w:r>
    </w:p>
    <w:p w:rsidR="00061421" w:rsidRPr="00A671AB" w:rsidRDefault="00061421" w:rsidP="006714F4">
      <w:pPr>
        <w:pStyle w:val="ProductList-Body"/>
        <w:numPr>
          <w:ilvl w:val="0"/>
          <w:numId w:val="16"/>
        </w:numPr>
        <w:rPr>
          <w:rFonts w:eastAsia="PMingLiU"/>
        </w:rPr>
      </w:pPr>
      <w:r w:rsidRPr="00A671AB">
        <w:rPr>
          <w:rFonts w:eastAsia="PMingLiU"/>
        </w:rPr>
        <w:t>資料保留及刪除</w:t>
      </w:r>
    </w:p>
    <w:p w:rsidR="00061421" w:rsidRPr="00A671AB" w:rsidRDefault="00061421" w:rsidP="006714F4">
      <w:pPr>
        <w:pStyle w:val="ProductList-Body"/>
        <w:numPr>
          <w:ilvl w:val="0"/>
          <w:numId w:val="16"/>
        </w:numPr>
        <w:rPr>
          <w:rFonts w:eastAsia="PMingLiU"/>
        </w:rPr>
      </w:pPr>
      <w:r w:rsidRPr="00A671AB">
        <w:rPr>
          <w:rFonts w:eastAsia="PMingLiU"/>
        </w:rPr>
        <w:t>處理者保密承諾</w:t>
      </w:r>
    </w:p>
    <w:p w:rsidR="00061421" w:rsidRPr="00A671AB" w:rsidRDefault="00061421" w:rsidP="006714F4">
      <w:pPr>
        <w:pStyle w:val="ProductList-Body"/>
        <w:numPr>
          <w:ilvl w:val="0"/>
          <w:numId w:val="16"/>
        </w:numPr>
        <w:rPr>
          <w:rFonts w:eastAsia="PMingLiU"/>
        </w:rPr>
      </w:pPr>
      <w:r w:rsidRPr="00A671AB">
        <w:rPr>
          <w:rFonts w:eastAsia="PMingLiU"/>
        </w:rPr>
        <w:t>使用輔助處理者之聲明和控制</w:t>
      </w:r>
    </w:p>
    <w:p w:rsidR="00061421" w:rsidRPr="00A671AB" w:rsidRDefault="00061421" w:rsidP="006714F4">
      <w:pPr>
        <w:pStyle w:val="ProductList-Body"/>
        <w:numPr>
          <w:ilvl w:val="0"/>
          <w:numId w:val="16"/>
        </w:numPr>
        <w:rPr>
          <w:rFonts w:eastAsia="PMingLiU"/>
        </w:rPr>
      </w:pPr>
      <w:r w:rsidRPr="00A671AB">
        <w:rPr>
          <w:rFonts w:eastAsia="PMingLiU"/>
        </w:rPr>
        <w:t>教育機構</w:t>
      </w:r>
    </w:p>
    <w:p w:rsidR="00061421" w:rsidRPr="00A671AB" w:rsidRDefault="00061421" w:rsidP="006714F4">
      <w:pPr>
        <w:pStyle w:val="ProductList-Body"/>
        <w:numPr>
          <w:ilvl w:val="0"/>
          <w:numId w:val="16"/>
        </w:numPr>
        <w:rPr>
          <w:rFonts w:eastAsia="PMingLiU"/>
        </w:rPr>
      </w:pPr>
      <w:r w:rsidRPr="00A671AB">
        <w:rPr>
          <w:rFonts w:eastAsia="PMingLiU"/>
        </w:rPr>
        <w:t xml:space="preserve">HIPAA </w:t>
      </w:r>
      <w:r w:rsidRPr="00A671AB">
        <w:rPr>
          <w:rFonts w:eastAsia="PMingLiU"/>
        </w:rPr>
        <w:t>商業關係企業</w:t>
      </w:r>
    </w:p>
    <w:p w:rsidR="00061421" w:rsidRPr="00A671AB" w:rsidRDefault="00061421" w:rsidP="006714F4">
      <w:pPr>
        <w:pStyle w:val="ProductList-Body"/>
        <w:numPr>
          <w:ilvl w:val="0"/>
          <w:numId w:val="16"/>
        </w:numPr>
        <w:rPr>
          <w:rFonts w:eastAsia="PMingLiU"/>
        </w:rPr>
      </w:pPr>
      <w:r w:rsidRPr="00A671AB">
        <w:rPr>
          <w:rFonts w:eastAsia="PMingLiU"/>
        </w:rPr>
        <w:t>如何連絡</w:t>
      </w:r>
      <w:r w:rsidRPr="00A671AB">
        <w:rPr>
          <w:rFonts w:eastAsia="PMingLiU"/>
        </w:rPr>
        <w:t xml:space="preserve"> Microsoft</w:t>
      </w:r>
    </w:p>
    <w:p w:rsidR="00061421" w:rsidRPr="00A671AB" w:rsidRDefault="00061421" w:rsidP="006714F4">
      <w:pPr>
        <w:pStyle w:val="ProductList-Body"/>
        <w:numPr>
          <w:ilvl w:val="0"/>
          <w:numId w:val="16"/>
        </w:numPr>
        <w:rPr>
          <w:rFonts w:eastAsia="PMingLiU"/>
        </w:rPr>
      </w:pPr>
      <w:r w:rsidRPr="00A671AB">
        <w:rPr>
          <w:rFonts w:eastAsia="PMingLiU"/>
        </w:rPr>
        <w:t>附錄</w:t>
      </w:r>
      <w:r w:rsidRPr="00A671AB">
        <w:rPr>
          <w:rFonts w:eastAsia="PMingLiU"/>
        </w:rPr>
        <w:t xml:space="preserve"> A – </w:t>
      </w:r>
      <w:r w:rsidRPr="00A671AB">
        <w:rPr>
          <w:rFonts w:eastAsia="PMingLiU"/>
        </w:rPr>
        <w:t>核心線上服務</w:t>
      </w:r>
    </w:p>
    <w:p w:rsidR="00061421" w:rsidRDefault="00061421" w:rsidP="006714F4">
      <w:pPr>
        <w:pStyle w:val="ProductList-Body"/>
        <w:numPr>
          <w:ilvl w:val="0"/>
          <w:numId w:val="16"/>
        </w:numPr>
        <w:rPr>
          <w:rFonts w:eastAsia="PMingLiU"/>
        </w:rPr>
      </w:pPr>
      <w:bookmarkStart w:id="59" w:name="_Toc431459502"/>
      <w:bookmarkStart w:id="60" w:name="_Toc507239505"/>
      <w:r w:rsidRPr="00A671AB">
        <w:rPr>
          <w:rFonts w:eastAsia="PMingLiU"/>
        </w:rPr>
        <w:t>附錄</w:t>
      </w:r>
      <w:r w:rsidRPr="00A671AB">
        <w:rPr>
          <w:rFonts w:eastAsia="PMingLiU"/>
        </w:rPr>
        <w:t xml:space="preserve"> B – </w:t>
      </w:r>
      <w:r w:rsidRPr="00A671AB">
        <w:rPr>
          <w:rFonts w:eastAsia="PMingLiU"/>
        </w:rPr>
        <w:t>安全</w:t>
      </w:r>
      <w:bookmarkEnd w:id="59"/>
      <w:bookmarkEnd w:id="60"/>
      <w:r w:rsidRPr="00A671AB">
        <w:rPr>
          <w:rFonts w:eastAsia="PMingLiU"/>
        </w:rPr>
        <w:t>措施</w:t>
      </w:r>
    </w:p>
    <w:p w:rsidR="00061421" w:rsidRPr="00A671AB" w:rsidRDefault="00061421" w:rsidP="006714F4">
      <w:pPr>
        <w:pStyle w:val="ProductList-Body"/>
        <w:numPr>
          <w:ilvl w:val="0"/>
          <w:numId w:val="16"/>
        </w:numPr>
        <w:rPr>
          <w:rFonts w:eastAsia="PMingLiU"/>
        </w:rPr>
        <w:sectPr w:rsidR="00061421" w:rsidRPr="00A671AB" w:rsidSect="008249E7">
          <w:type w:val="continuous"/>
          <w:pgSz w:w="12240" w:h="15840"/>
          <w:pgMar w:top="1440" w:right="720" w:bottom="1440" w:left="720" w:header="720" w:footer="720" w:gutter="0"/>
          <w:cols w:num="2" w:space="720"/>
          <w:titlePg/>
          <w:docGrid w:linePitch="360"/>
        </w:sectPr>
      </w:pPr>
    </w:p>
    <w:p w:rsidR="00061421" w:rsidRPr="00061421" w:rsidRDefault="00061421" w:rsidP="00061421">
      <w:pPr>
        <w:pStyle w:val="ProductList-Body"/>
        <w:ind w:left="360"/>
        <w:rPr>
          <w:rFonts w:eastAsia="PMingLiU"/>
        </w:rPr>
      </w:pPr>
    </w:p>
    <w:p w:rsidR="009044E2" w:rsidRPr="00A671AB" w:rsidRDefault="009044E2" w:rsidP="009044E2">
      <w:pPr>
        <w:pStyle w:val="ProductList-SubSubSectionHeading"/>
        <w:outlineLvl w:val="1"/>
        <w:rPr>
          <w:rFonts w:eastAsia="PMingLiU"/>
        </w:rPr>
      </w:pPr>
      <w:bookmarkStart w:id="61" w:name="_Toc507768549"/>
      <w:bookmarkStart w:id="62" w:name="_Toc518041387"/>
      <w:r w:rsidRPr="00A671AB">
        <w:rPr>
          <w:rFonts w:eastAsia="PMingLiU"/>
        </w:rPr>
        <w:t>涵蓋範圍</w:t>
      </w:r>
      <w:bookmarkEnd w:id="61"/>
      <w:bookmarkEnd w:id="62"/>
    </w:p>
    <w:p w:rsidR="008F5F66" w:rsidRPr="00826A9F" w:rsidRDefault="008F5F66" w:rsidP="008F5F66">
      <w:pPr>
        <w:pStyle w:val="ProductList-Body"/>
        <w:rPr>
          <w:rFonts w:eastAsia="PMingLiU"/>
        </w:rPr>
      </w:pPr>
      <w:r w:rsidRPr="00826A9F">
        <w:rPr>
          <w:rFonts w:eastAsia="PMingLiU"/>
        </w:rPr>
        <w:t>本節中之條款</w:t>
      </w:r>
      <w:r w:rsidRPr="00826A9F">
        <w:rPr>
          <w:rFonts w:eastAsia="PMingLiU"/>
        </w:rPr>
        <w:t xml:space="preserve"> (</w:t>
      </w:r>
      <w:r w:rsidRPr="00826A9F">
        <w:rPr>
          <w:rFonts w:eastAsia="PMingLiU"/>
        </w:rPr>
        <w:t>以下稱「資料保護條款」</w:t>
      </w:r>
      <w:r w:rsidRPr="00826A9F">
        <w:rPr>
          <w:rFonts w:eastAsia="PMingLiU"/>
        </w:rPr>
        <w:t xml:space="preserve">) </w:t>
      </w:r>
      <w:r w:rsidRPr="00826A9F">
        <w:rPr>
          <w:rFonts w:eastAsia="PMingLiU"/>
        </w:rPr>
        <w:t>適用於所有線上服務，但</w:t>
      </w:r>
      <w:r w:rsidRPr="00826A9F">
        <w:rPr>
          <w:rFonts w:eastAsia="PMingLiU"/>
        </w:rPr>
        <w:t xml:space="preserve"> Bing </w:t>
      </w:r>
      <w:r w:rsidRPr="00826A9F">
        <w:rPr>
          <w:rFonts w:eastAsia="PMingLiU"/>
        </w:rPr>
        <w:t>地圖服務企業平台、</w:t>
      </w:r>
      <w:r w:rsidRPr="00826A9F">
        <w:rPr>
          <w:rFonts w:eastAsia="PMingLiU"/>
        </w:rPr>
        <w:t xml:space="preserve">Bing </w:t>
      </w:r>
      <w:r w:rsidRPr="00826A9F">
        <w:rPr>
          <w:rFonts w:eastAsia="PMingLiU"/>
        </w:rPr>
        <w:t>地圖服務行動資產管理平台、</w:t>
      </w:r>
      <w:r w:rsidRPr="00826A9F">
        <w:rPr>
          <w:rFonts w:eastAsia="PMingLiU"/>
        </w:rPr>
        <w:t xml:space="preserve">Bing </w:t>
      </w:r>
      <w:r w:rsidRPr="00826A9F">
        <w:rPr>
          <w:rFonts w:eastAsia="PMingLiU"/>
        </w:rPr>
        <w:t>搜尋服務、</w:t>
      </w:r>
      <w:r w:rsidRPr="00826A9F">
        <w:rPr>
          <w:rFonts w:eastAsia="PMingLiU"/>
        </w:rPr>
        <w:t>LinkedIn Sales Navigator</w:t>
      </w:r>
      <w:r w:rsidRPr="00826A9F">
        <w:rPr>
          <w:rFonts w:eastAsia="PMingLiU"/>
        </w:rPr>
        <w:t>、</w:t>
      </w:r>
      <w:r w:rsidRPr="00826A9F">
        <w:rPr>
          <w:rFonts w:eastAsia="PMingLiU"/>
        </w:rPr>
        <w:t>Microsoft Azure Stack</w:t>
      </w:r>
      <w:r w:rsidRPr="00826A9F">
        <w:rPr>
          <w:rFonts w:eastAsia="PMingLiU"/>
        </w:rPr>
        <w:t>、</w:t>
      </w:r>
      <w:r w:rsidRPr="00826A9F">
        <w:rPr>
          <w:rFonts w:eastAsia="PMingLiU"/>
        </w:rPr>
        <w:t xml:space="preserve">Microsoft Genomics </w:t>
      </w:r>
      <w:r w:rsidRPr="00826A9F">
        <w:rPr>
          <w:rFonts w:eastAsia="PMingLiU"/>
        </w:rPr>
        <w:t>及</w:t>
      </w:r>
      <w:r w:rsidRPr="00826A9F">
        <w:rPr>
          <w:rFonts w:eastAsia="PMingLiU"/>
        </w:rPr>
        <w:t xml:space="preserve"> Visual Studio App Center </w:t>
      </w:r>
      <w:r w:rsidRPr="00826A9F">
        <w:rPr>
          <w:rFonts w:eastAsia="PMingLiU"/>
        </w:rPr>
        <w:t>除外，其受適用的</w:t>
      </w:r>
      <w:hyperlink w:anchor="OnlineServiceSpecificTerms" w:history="1">
        <w:r w:rsidRPr="00826A9F">
          <w:rPr>
            <w:rStyle w:val="Hyperlink"/>
            <w:rFonts w:eastAsia="PMingLiU"/>
          </w:rPr>
          <w:t>線上服務特定條款</w:t>
        </w:r>
      </w:hyperlink>
      <w:r w:rsidRPr="00826A9F">
        <w:rPr>
          <w:rFonts w:eastAsia="PMingLiU"/>
        </w:rPr>
        <w:t>中之隱私權及安全性條款所規範。</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預覽版所採用的隱私權及安全措施得比線上服務中一般採用之措施少或有所不同。除非另有規定，對應線上服務的</w:t>
      </w:r>
      <w:r w:rsidRPr="00A671AB">
        <w:rPr>
          <w:rFonts w:eastAsia="PMingLiU"/>
        </w:rPr>
        <w:t xml:space="preserve"> SLA </w:t>
      </w:r>
      <w:r w:rsidRPr="00A671AB">
        <w:rPr>
          <w:rFonts w:eastAsia="PMingLiU"/>
        </w:rPr>
        <w:t>中並未包括預覽版，且客戶不應該使用預覽版來處理個人資料或受法定或法規之履約要件所拘束的其他資料。本節中之下列條款</w:t>
      </w:r>
      <w:r w:rsidRPr="00A671AB">
        <w:rPr>
          <w:rFonts w:eastAsia="PMingLiU"/>
        </w:rPr>
        <w:t xml:space="preserve"> (</w:t>
      </w:r>
      <w:r w:rsidRPr="00A671AB">
        <w:rPr>
          <w:rFonts w:eastAsia="PMingLiU"/>
        </w:rPr>
        <w:t>以下稱「資料保護條款」</w:t>
      </w:r>
      <w:r w:rsidRPr="00A671AB">
        <w:rPr>
          <w:rFonts w:eastAsia="PMingLiU"/>
        </w:rPr>
        <w:t xml:space="preserve">) </w:t>
      </w:r>
      <w:r w:rsidRPr="00A671AB">
        <w:rPr>
          <w:rFonts w:eastAsia="PMingLiU"/>
        </w:rPr>
        <w:t>不適用於預覽版：個人資料之處理；</w:t>
      </w:r>
      <w:r w:rsidRPr="00A671AB">
        <w:rPr>
          <w:rFonts w:eastAsia="PMingLiU"/>
        </w:rPr>
        <w:t>GDPR</w:t>
      </w:r>
      <w:r w:rsidRPr="00A671AB">
        <w:rPr>
          <w:rFonts w:eastAsia="PMingLiU"/>
        </w:rPr>
        <w:t>、資料安全性及</w:t>
      </w:r>
      <w:r w:rsidRPr="00A671AB">
        <w:rPr>
          <w:rFonts w:eastAsia="PMingLiU"/>
        </w:rPr>
        <w:t xml:space="preserve"> HIPAA </w:t>
      </w:r>
      <w:r w:rsidRPr="00A671AB">
        <w:rPr>
          <w:rFonts w:eastAsia="PMingLiU"/>
        </w:rPr>
        <w:t>商業關係企業。</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附件</w:t>
      </w:r>
      <w:r w:rsidRPr="00A671AB">
        <w:rPr>
          <w:rFonts w:eastAsia="PMingLiU"/>
        </w:rPr>
        <w:t xml:space="preserve"> 1 </w:t>
      </w:r>
      <w:r w:rsidRPr="00A671AB">
        <w:rPr>
          <w:rFonts w:eastAsia="PMingLiU"/>
        </w:rPr>
        <w:t>包括專業服務適用之條款，包括與該等服務之提供相關的支援資料及個人資料之隱私權及安全性。因此，除非附件</w:t>
      </w:r>
      <w:r w:rsidRPr="00A671AB">
        <w:rPr>
          <w:rFonts w:eastAsia="PMingLiU"/>
        </w:rPr>
        <w:t xml:space="preserve"> 1 </w:t>
      </w:r>
      <w:r w:rsidRPr="00A671AB">
        <w:rPr>
          <w:rFonts w:eastAsia="PMingLiU"/>
        </w:rPr>
        <w:t>中明示提供，本節中之條款</w:t>
      </w:r>
      <w:r w:rsidRPr="00A671AB">
        <w:rPr>
          <w:rFonts w:eastAsia="PMingLiU"/>
        </w:rPr>
        <w:t xml:space="preserve"> (</w:t>
      </w:r>
      <w:r w:rsidRPr="00A671AB">
        <w:rPr>
          <w:rFonts w:eastAsia="PMingLiU"/>
        </w:rPr>
        <w:t>以下稱「資料保護條款」</w:t>
      </w:r>
      <w:r w:rsidRPr="00A671AB">
        <w:rPr>
          <w:rFonts w:eastAsia="PMingLiU"/>
        </w:rPr>
        <w:t xml:space="preserve">) </w:t>
      </w:r>
      <w:r w:rsidRPr="00A671AB">
        <w:rPr>
          <w:rFonts w:eastAsia="PMingLiU"/>
        </w:rPr>
        <w:t>不適用於專業服務之提供。</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63" w:name="_Toc507768550"/>
      <w:bookmarkStart w:id="64" w:name="_Toc518041388"/>
      <w:r w:rsidRPr="00A671AB">
        <w:rPr>
          <w:rFonts w:eastAsia="PMingLiU"/>
        </w:rPr>
        <w:t>客戶資料之處理；所有權</w:t>
      </w:r>
      <w:bookmarkEnd w:id="63"/>
      <w:bookmarkEnd w:id="64"/>
    </w:p>
    <w:p w:rsidR="009044E2" w:rsidRPr="00A671AB" w:rsidRDefault="009044E2" w:rsidP="009044E2">
      <w:pPr>
        <w:pStyle w:val="ProductList-Body"/>
        <w:rPr>
          <w:rFonts w:eastAsia="PMingLiU"/>
        </w:rPr>
      </w:pPr>
      <w:r w:rsidRPr="00A671AB">
        <w:rPr>
          <w:rFonts w:eastAsia="PMingLiU"/>
        </w:rPr>
        <w:t>客戶資料僅會使用或另行處理來為客戶提供線上服務，包括符合提供該等服務之目的。</w:t>
      </w:r>
      <w:r w:rsidRPr="00A671AB">
        <w:rPr>
          <w:rFonts w:eastAsia="PMingLiU"/>
        </w:rPr>
        <w:t xml:space="preserve">Microsoft </w:t>
      </w:r>
      <w:r w:rsidRPr="00A671AB">
        <w:rPr>
          <w:rFonts w:eastAsia="PMingLiU"/>
        </w:rPr>
        <w:t>將不會使用或另行處理客戶資料或其衍生資訊進行任何廣告或類似商業用途。就雙方當事人間而言，客戶保留客戶資料之所有權利、所有權和利益。除客戶授與</w:t>
      </w:r>
      <w:r w:rsidRPr="00A671AB">
        <w:rPr>
          <w:rFonts w:eastAsia="PMingLiU"/>
        </w:rPr>
        <w:t xml:space="preserve"> Microsoft </w:t>
      </w:r>
      <w:r w:rsidRPr="00A671AB">
        <w:rPr>
          <w:rFonts w:eastAsia="PMingLiU"/>
        </w:rPr>
        <w:t>可提供線上服務予客戶之權利外，</w:t>
      </w:r>
      <w:r w:rsidRPr="00A671AB">
        <w:rPr>
          <w:rFonts w:eastAsia="PMingLiU"/>
        </w:rPr>
        <w:t xml:space="preserve">Microsoft </w:t>
      </w:r>
      <w:r w:rsidRPr="00A671AB">
        <w:rPr>
          <w:rFonts w:eastAsia="PMingLiU"/>
        </w:rPr>
        <w:t>對客戶資料並未取得任何權利。本段落並不會影響</w:t>
      </w:r>
      <w:r w:rsidRPr="00A671AB">
        <w:rPr>
          <w:rFonts w:eastAsia="PMingLiU"/>
        </w:rPr>
        <w:t xml:space="preserve"> Microsoft </w:t>
      </w:r>
      <w:r w:rsidRPr="00A671AB">
        <w:rPr>
          <w:rFonts w:eastAsia="PMingLiU"/>
        </w:rPr>
        <w:t>在</w:t>
      </w:r>
      <w:r w:rsidRPr="00A671AB">
        <w:rPr>
          <w:rFonts w:eastAsia="PMingLiU"/>
        </w:rPr>
        <w:t xml:space="preserve"> Microsoft </w:t>
      </w:r>
      <w:r w:rsidRPr="00A671AB">
        <w:rPr>
          <w:rFonts w:eastAsia="PMingLiU"/>
        </w:rPr>
        <w:t>授權予客戶之軟體或服務中之權利。</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65" w:name="_Toc507768551"/>
      <w:bookmarkStart w:id="66" w:name="_Toc518041389"/>
      <w:r w:rsidRPr="00A671AB">
        <w:rPr>
          <w:rFonts w:eastAsia="PMingLiU"/>
        </w:rPr>
        <w:t>客戶資料之揭露</w:t>
      </w:r>
      <w:bookmarkEnd w:id="65"/>
      <w:bookmarkEnd w:id="66"/>
    </w:p>
    <w:p w:rsidR="009044E2" w:rsidRPr="00A671AB" w:rsidRDefault="009044E2" w:rsidP="009044E2">
      <w:pPr>
        <w:pStyle w:val="ProductList-Body"/>
        <w:spacing w:after="120"/>
        <w:rPr>
          <w:rFonts w:eastAsia="PMingLiU"/>
        </w:rPr>
      </w:pPr>
      <w:r w:rsidRPr="00A671AB">
        <w:rPr>
          <w:rFonts w:eastAsia="PMingLiU"/>
        </w:rPr>
        <w:t>除了</w:t>
      </w:r>
      <w:r w:rsidRPr="00A671AB">
        <w:rPr>
          <w:rFonts w:eastAsia="PMingLiU"/>
        </w:rPr>
        <w:t xml:space="preserve"> Microsoft </w:t>
      </w:r>
      <w:r w:rsidRPr="00A671AB">
        <w:rPr>
          <w:rFonts w:eastAsia="PMingLiU"/>
        </w:rPr>
        <w:t>或其掌控之子公司及關係企業以外，</w:t>
      </w:r>
      <w:r w:rsidRPr="00A671AB">
        <w:rPr>
          <w:rFonts w:eastAsia="PMingLiU"/>
        </w:rPr>
        <w:t xml:space="preserve">Microsoft </w:t>
      </w:r>
      <w:r w:rsidRPr="00A671AB">
        <w:rPr>
          <w:rFonts w:eastAsia="PMingLiU"/>
        </w:rPr>
        <w:t>不會對其他人揭露客戶資料，但若</w:t>
      </w:r>
      <w:r w:rsidRPr="00A671AB">
        <w:rPr>
          <w:rFonts w:eastAsia="PMingLiU"/>
        </w:rPr>
        <w:t xml:space="preserve"> (1) </w:t>
      </w:r>
      <w:r w:rsidRPr="00A671AB">
        <w:rPr>
          <w:rFonts w:eastAsia="PMingLiU"/>
        </w:rPr>
        <w:t>依客戶指示，</w:t>
      </w:r>
      <w:r w:rsidRPr="00A671AB">
        <w:rPr>
          <w:rFonts w:eastAsia="PMingLiU"/>
        </w:rPr>
        <w:t xml:space="preserve">(2) </w:t>
      </w:r>
      <w:r w:rsidRPr="00A671AB">
        <w:rPr>
          <w:rFonts w:eastAsia="PMingLiU"/>
        </w:rPr>
        <w:t>依</w:t>
      </w:r>
      <w:r w:rsidRPr="00A671AB">
        <w:rPr>
          <w:rFonts w:eastAsia="PMingLiU"/>
        </w:rPr>
        <w:t xml:space="preserve"> OST </w:t>
      </w:r>
      <w:r w:rsidRPr="00A671AB">
        <w:rPr>
          <w:rFonts w:eastAsia="PMingLiU"/>
        </w:rPr>
        <w:t>中所述，</w:t>
      </w:r>
      <w:r w:rsidRPr="00A671AB">
        <w:rPr>
          <w:rFonts w:eastAsia="PMingLiU"/>
        </w:rPr>
        <w:t xml:space="preserve">(3) </w:t>
      </w:r>
      <w:r w:rsidRPr="00A671AB">
        <w:rPr>
          <w:rFonts w:eastAsia="PMingLiU"/>
        </w:rPr>
        <w:t>依法律要求者，不在此限。</w:t>
      </w:r>
    </w:p>
    <w:p w:rsidR="009044E2" w:rsidRPr="00A671AB" w:rsidRDefault="009044E2" w:rsidP="009044E2">
      <w:pPr>
        <w:pStyle w:val="ProductList-Body"/>
        <w:spacing w:after="120"/>
        <w:rPr>
          <w:rFonts w:eastAsia="PMingLiU"/>
        </w:rPr>
      </w:pPr>
      <w:r w:rsidRPr="00A671AB">
        <w:rPr>
          <w:rFonts w:eastAsia="PMingLiU"/>
        </w:rPr>
        <w:t>除非法律強制規定，</w:t>
      </w:r>
      <w:r w:rsidRPr="00A671AB">
        <w:rPr>
          <w:rFonts w:eastAsia="PMingLiU"/>
        </w:rPr>
        <w:t xml:space="preserve">Microsoft </w:t>
      </w:r>
      <w:r w:rsidRPr="00A671AB">
        <w:rPr>
          <w:rFonts w:eastAsia="PMingLiU"/>
        </w:rPr>
        <w:t>將不會向執法機構揭露客戶資料。如果執法機關連絡</w:t>
      </w:r>
      <w:r w:rsidRPr="00A671AB">
        <w:rPr>
          <w:rFonts w:eastAsia="PMingLiU"/>
        </w:rPr>
        <w:t xml:space="preserve"> Microsoft </w:t>
      </w:r>
      <w:r w:rsidRPr="00A671AB">
        <w:rPr>
          <w:rFonts w:eastAsia="PMingLiU"/>
        </w:rPr>
        <w:t>索取客戶資料，</w:t>
      </w:r>
      <w:r w:rsidRPr="00A671AB">
        <w:rPr>
          <w:rFonts w:eastAsia="PMingLiU"/>
        </w:rPr>
        <w:t xml:space="preserve">Microsoft </w:t>
      </w:r>
      <w:r w:rsidRPr="00A671AB">
        <w:rPr>
          <w:rFonts w:eastAsia="PMingLiU"/>
        </w:rPr>
        <w:t>會盡可能請執法機關直接向客戶索取該等資料。若依法院強制命令必須向執法機構揭露客戶資料，則</w:t>
      </w:r>
      <w:r w:rsidRPr="00A671AB">
        <w:rPr>
          <w:rFonts w:eastAsia="PMingLiU"/>
        </w:rPr>
        <w:t xml:space="preserve"> Microsoft </w:t>
      </w:r>
      <w:r w:rsidRPr="00A671AB">
        <w:rPr>
          <w:rFonts w:eastAsia="PMingLiU"/>
        </w:rPr>
        <w:t>將立即通知客戶，除非法律明文禁止亦將提供該項命令複本。</w:t>
      </w:r>
    </w:p>
    <w:p w:rsidR="009044E2" w:rsidRPr="00A671AB" w:rsidRDefault="009044E2" w:rsidP="009044E2">
      <w:pPr>
        <w:pStyle w:val="ProductList-Body"/>
        <w:spacing w:after="120"/>
        <w:rPr>
          <w:rFonts w:eastAsia="PMingLiU"/>
        </w:rPr>
      </w:pPr>
      <w:r w:rsidRPr="00A671AB">
        <w:rPr>
          <w:rFonts w:eastAsia="PMingLiU"/>
        </w:rPr>
        <w:t>若收到其他第三方索取客戶資料，除非法律禁止，</w:t>
      </w:r>
      <w:r w:rsidRPr="00A671AB">
        <w:rPr>
          <w:rFonts w:eastAsia="PMingLiU"/>
        </w:rPr>
        <w:t xml:space="preserve">Microsoft </w:t>
      </w:r>
      <w:r w:rsidRPr="00A671AB">
        <w:rPr>
          <w:rFonts w:eastAsia="PMingLiU"/>
        </w:rPr>
        <w:t>將立即通知客戶。除非法律強制規定遵守，</w:t>
      </w:r>
      <w:r w:rsidRPr="00A671AB">
        <w:rPr>
          <w:rFonts w:eastAsia="PMingLiU"/>
        </w:rPr>
        <w:t xml:space="preserve">Microsoft </w:t>
      </w:r>
      <w:r w:rsidRPr="00A671AB">
        <w:rPr>
          <w:rFonts w:eastAsia="PMingLiU"/>
        </w:rPr>
        <w:t>將拒絕該要求。若要求係屬有效，</w:t>
      </w:r>
      <w:r w:rsidRPr="00A671AB">
        <w:rPr>
          <w:rFonts w:eastAsia="PMingLiU"/>
        </w:rPr>
        <w:t xml:space="preserve">Microsoft </w:t>
      </w:r>
      <w:r w:rsidRPr="00A671AB">
        <w:rPr>
          <w:rFonts w:eastAsia="PMingLiU"/>
        </w:rPr>
        <w:t>將盡可能請第三方直接向客戶索取資料。</w:t>
      </w:r>
    </w:p>
    <w:p w:rsidR="009044E2" w:rsidRPr="00A671AB" w:rsidRDefault="009044E2" w:rsidP="009044E2">
      <w:pPr>
        <w:pStyle w:val="ProductList-Body"/>
        <w:spacing w:after="120"/>
        <w:rPr>
          <w:rFonts w:eastAsia="PMingLiU"/>
        </w:rPr>
      </w:pPr>
      <w:r w:rsidRPr="00A671AB">
        <w:rPr>
          <w:rFonts w:eastAsia="PMingLiU"/>
        </w:rPr>
        <w:t xml:space="preserve">Microsoft </w:t>
      </w:r>
      <w:r w:rsidRPr="00A671AB">
        <w:rPr>
          <w:rFonts w:eastAsia="PMingLiU"/>
        </w:rPr>
        <w:t>不會提供任何第三方：</w:t>
      </w:r>
      <w:r w:rsidRPr="00A671AB">
        <w:rPr>
          <w:rFonts w:eastAsia="PMingLiU"/>
        </w:rPr>
        <w:t xml:space="preserve">(a) </w:t>
      </w:r>
      <w:r w:rsidRPr="00A671AB">
        <w:rPr>
          <w:rFonts w:eastAsia="PMingLiU"/>
        </w:rPr>
        <w:t>直接、間接、完全或不受拘束存取客戶資料；</w:t>
      </w:r>
      <w:r w:rsidRPr="00A671AB">
        <w:rPr>
          <w:rFonts w:eastAsia="PMingLiU"/>
        </w:rPr>
        <w:t xml:space="preserve">(b) </w:t>
      </w:r>
      <w:r w:rsidRPr="00A671AB">
        <w:rPr>
          <w:rFonts w:eastAsia="PMingLiU"/>
        </w:rPr>
        <w:t>用於保全客戶資料之平台加密金鑰，或破解此等加密之能力；</w:t>
      </w:r>
      <w:r w:rsidRPr="00A671AB">
        <w:rPr>
          <w:rFonts w:eastAsia="PMingLiU"/>
        </w:rPr>
        <w:t xml:space="preserve">(c) </w:t>
      </w:r>
      <w:r w:rsidRPr="00A671AB">
        <w:rPr>
          <w:rFonts w:eastAsia="PMingLiU"/>
        </w:rPr>
        <w:t>對客戶資料之存取，特別是</w:t>
      </w:r>
      <w:r w:rsidRPr="00A671AB">
        <w:rPr>
          <w:rFonts w:eastAsia="PMingLiU"/>
        </w:rPr>
        <w:t xml:space="preserve"> Microsoft </w:t>
      </w:r>
      <w:r w:rsidRPr="00A671AB">
        <w:rPr>
          <w:rFonts w:eastAsia="PMingLiU"/>
        </w:rPr>
        <w:t>知悉此等資料並非用於第三方要求中所述之目的。</w:t>
      </w:r>
    </w:p>
    <w:p w:rsidR="009044E2" w:rsidRPr="00A671AB" w:rsidRDefault="009044E2" w:rsidP="009044E2">
      <w:pPr>
        <w:pStyle w:val="ProductList-Body"/>
        <w:rPr>
          <w:rFonts w:eastAsia="PMingLiU"/>
        </w:rPr>
      </w:pPr>
      <w:r w:rsidRPr="00A671AB">
        <w:rPr>
          <w:rFonts w:eastAsia="PMingLiU"/>
        </w:rPr>
        <w:t>基於支援上述項目，</w:t>
      </w:r>
      <w:r w:rsidRPr="00A671AB">
        <w:rPr>
          <w:rFonts w:eastAsia="PMingLiU"/>
        </w:rPr>
        <w:t xml:space="preserve">Microsoft </w:t>
      </w:r>
      <w:r w:rsidRPr="00A671AB">
        <w:rPr>
          <w:rFonts w:eastAsia="PMingLiU"/>
        </w:rPr>
        <w:t>可能會將客戶的基本連絡資訊提供給第三方。</w:t>
      </w:r>
    </w:p>
    <w:p w:rsidR="009044E2" w:rsidRPr="00A671AB" w:rsidRDefault="009044E2" w:rsidP="009044E2">
      <w:pPr>
        <w:pStyle w:val="ProductList-Body"/>
        <w:rPr>
          <w:rFonts w:eastAsia="PMingLiU"/>
          <w:lang w:val="en-US"/>
        </w:rPr>
      </w:pPr>
    </w:p>
    <w:p w:rsidR="009044E2" w:rsidRPr="00A671AB" w:rsidRDefault="009044E2" w:rsidP="009044E2">
      <w:pPr>
        <w:pStyle w:val="ProductList-SubSubSectionHeading"/>
        <w:outlineLvl w:val="1"/>
        <w:rPr>
          <w:rFonts w:eastAsia="PMingLiU"/>
        </w:rPr>
      </w:pPr>
      <w:bookmarkStart w:id="67" w:name="_Toc507768552"/>
      <w:bookmarkStart w:id="68" w:name="_Toc518041390"/>
      <w:r w:rsidRPr="00A671AB">
        <w:rPr>
          <w:rFonts w:eastAsia="PMingLiU"/>
        </w:rPr>
        <w:t>個人資料之處理；</w:t>
      </w:r>
      <w:r w:rsidRPr="00A671AB">
        <w:rPr>
          <w:rFonts w:eastAsia="PMingLiU"/>
        </w:rPr>
        <w:t>GDPR</w:t>
      </w:r>
      <w:bookmarkEnd w:id="67"/>
      <w:bookmarkEnd w:id="68"/>
    </w:p>
    <w:p w:rsidR="009044E2" w:rsidRPr="00A671AB" w:rsidRDefault="009044E2" w:rsidP="009044E2">
      <w:pPr>
        <w:pStyle w:val="ProductList-Body"/>
        <w:rPr>
          <w:rFonts w:eastAsia="PMingLiU"/>
        </w:rPr>
      </w:pPr>
      <w:r w:rsidRPr="00A671AB">
        <w:rPr>
          <w:rFonts w:eastAsia="PMingLiU"/>
        </w:rPr>
        <w:t>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透過使用線上服務提供給</w:t>
      </w:r>
      <w:r w:rsidRPr="00A671AB">
        <w:rPr>
          <w:rFonts w:eastAsia="PMingLiU"/>
        </w:rPr>
        <w:t xml:space="preserve"> Microsoft </w:t>
      </w:r>
      <w:r w:rsidRPr="00A671AB">
        <w:rPr>
          <w:rFonts w:eastAsia="PMingLiU"/>
        </w:rPr>
        <w:t>的個人資料，亦屬於客戶資料。假名識別號碼亦得透過客戶使用線上服務的方式產生，其亦屬於個人資料。若</w:t>
      </w:r>
      <w:r w:rsidRPr="00A671AB">
        <w:rPr>
          <w:rFonts w:eastAsia="PMingLiU"/>
        </w:rPr>
        <w:t xml:space="preserve"> Microsoft </w:t>
      </w:r>
      <w:r w:rsidRPr="00A671AB">
        <w:rPr>
          <w:rFonts w:eastAsia="PMingLiU"/>
        </w:rPr>
        <w:t>是受</w:t>
      </w:r>
      <w:r w:rsidRPr="00A671AB">
        <w:rPr>
          <w:rFonts w:eastAsia="PMingLiU"/>
        </w:rPr>
        <w:t xml:space="preserve"> GDPR </w:t>
      </w:r>
      <w:r w:rsidRPr="00A671AB">
        <w:rPr>
          <w:rFonts w:eastAsia="PMingLiU"/>
        </w:rPr>
        <w:t>所拘束之個人資料的處理者或輔助處理者，附件</w:t>
      </w:r>
      <w:r w:rsidRPr="00A671AB">
        <w:rPr>
          <w:rFonts w:eastAsia="PMingLiU"/>
        </w:rPr>
        <w:t xml:space="preserve"> 4 </w:t>
      </w:r>
      <w:r w:rsidRPr="00A671AB">
        <w:rPr>
          <w:rFonts w:eastAsia="PMingLiU"/>
        </w:rPr>
        <w:t>中的</w:t>
      </w:r>
      <w:r w:rsidRPr="00A671AB">
        <w:rPr>
          <w:rFonts w:eastAsia="PMingLiU"/>
        </w:rPr>
        <w:t xml:space="preserve"> GDPR </w:t>
      </w:r>
      <w:r w:rsidRPr="00A671AB">
        <w:rPr>
          <w:rFonts w:eastAsia="PMingLiU"/>
        </w:rPr>
        <w:t>條款可規範該項處理作業，且雙方當事人亦同意本款中之下列條款</w:t>
      </w:r>
      <w:r w:rsidRPr="00A671AB">
        <w:rPr>
          <w:rFonts w:eastAsia="PMingLiU"/>
        </w:rPr>
        <w:t xml:space="preserve"> (</w:t>
      </w:r>
      <w:r w:rsidRPr="00A671AB">
        <w:rPr>
          <w:rFonts w:eastAsia="PMingLiU"/>
        </w:rPr>
        <w:t>以下稱「個人資料之處理；</w:t>
      </w:r>
      <w:r w:rsidRPr="00A671AB">
        <w:rPr>
          <w:rFonts w:eastAsia="PMingLiU"/>
        </w:rPr>
        <w:t>GDPR</w:t>
      </w:r>
      <w:r w:rsidRPr="00A671AB">
        <w:rPr>
          <w:rFonts w:eastAsia="PMingLiU"/>
        </w:rPr>
        <w:t>」</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處理者及控管者的角色與責任</w:t>
      </w:r>
    </w:p>
    <w:p w:rsidR="009044E2" w:rsidRPr="00A671AB" w:rsidRDefault="009044E2" w:rsidP="009044E2">
      <w:pPr>
        <w:pStyle w:val="ProductList-Body"/>
        <w:ind w:left="158"/>
        <w:rPr>
          <w:rFonts w:eastAsia="PMingLiU"/>
        </w:rPr>
      </w:pPr>
      <w:r w:rsidRPr="00A671AB">
        <w:rPr>
          <w:rFonts w:eastAsia="PMingLiU"/>
        </w:rPr>
        <w:t>客戶及</w:t>
      </w:r>
      <w:r w:rsidRPr="00A671AB">
        <w:rPr>
          <w:rFonts w:eastAsia="PMingLiU"/>
        </w:rPr>
        <w:t xml:space="preserve"> Microsoft </w:t>
      </w:r>
      <w:r w:rsidRPr="00A671AB">
        <w:rPr>
          <w:rFonts w:eastAsia="PMingLiU"/>
        </w:rPr>
        <w:t>同意客戶係個人資料之控管者，而</w:t>
      </w:r>
      <w:r w:rsidRPr="00A671AB">
        <w:rPr>
          <w:rFonts w:eastAsia="PMingLiU"/>
        </w:rPr>
        <w:t xml:space="preserve"> Microsoft </w:t>
      </w:r>
      <w:r w:rsidRPr="00A671AB">
        <w:rPr>
          <w:rFonts w:eastAsia="PMingLiU"/>
        </w:rPr>
        <w:t>係此等資料之處理者，但若</w:t>
      </w:r>
      <w:r w:rsidRPr="00A671AB">
        <w:rPr>
          <w:rFonts w:eastAsia="PMingLiU"/>
        </w:rPr>
        <w:t xml:space="preserve"> (a) </w:t>
      </w:r>
      <w:r w:rsidRPr="00A671AB">
        <w:rPr>
          <w:rFonts w:eastAsia="PMingLiU"/>
        </w:rPr>
        <w:t>客戶為個人資料之處理者則除外，此情況下</w:t>
      </w:r>
      <w:r w:rsidRPr="00A671AB">
        <w:rPr>
          <w:rFonts w:eastAsia="PMingLiU"/>
        </w:rPr>
        <w:t xml:space="preserve"> Microsoft </w:t>
      </w:r>
      <w:r w:rsidRPr="00A671AB">
        <w:rPr>
          <w:rFonts w:eastAsia="PMingLiU"/>
        </w:rPr>
        <w:t>為輔助處理者，或</w:t>
      </w:r>
      <w:r w:rsidRPr="00A671AB">
        <w:rPr>
          <w:rFonts w:eastAsia="PMingLiU"/>
        </w:rPr>
        <w:t xml:space="preserve"> (b) </w:t>
      </w:r>
      <w:r w:rsidRPr="00A671AB">
        <w:rPr>
          <w:rFonts w:eastAsia="PMingLiU"/>
        </w:rPr>
        <w:t>線上服務特定條款中另行規定者不在此限。</w:t>
      </w:r>
      <w:r w:rsidRPr="00A671AB">
        <w:rPr>
          <w:rFonts w:eastAsia="PMingLiU"/>
        </w:rPr>
        <w:t xml:space="preserve">Microsoft </w:t>
      </w:r>
      <w:r w:rsidRPr="00A671AB">
        <w:rPr>
          <w:rFonts w:eastAsia="PMingLiU"/>
        </w:rPr>
        <w:t>將僅依照客戶的記載指示處理個人資料。客戶同意其大量授權合約</w:t>
      </w:r>
      <w:r w:rsidRPr="00A671AB">
        <w:rPr>
          <w:rFonts w:eastAsia="PMingLiU"/>
        </w:rPr>
        <w:t xml:space="preserve"> (</w:t>
      </w:r>
      <w:r w:rsidRPr="00A671AB">
        <w:rPr>
          <w:rFonts w:eastAsia="PMingLiU"/>
        </w:rPr>
        <w:t>包括</w:t>
      </w:r>
      <w:r w:rsidRPr="00A671AB">
        <w:rPr>
          <w:rFonts w:eastAsia="PMingLiU"/>
        </w:rPr>
        <w:t xml:space="preserve"> OST) </w:t>
      </w:r>
      <w:r w:rsidRPr="00A671AB">
        <w:rPr>
          <w:rFonts w:eastAsia="PMingLiU"/>
        </w:rPr>
        <w:t>連同客戶之使用及在線上服務中的功能設定，構成客戶就處理個人資料一事，對</w:t>
      </w:r>
      <w:r w:rsidRPr="00A671AB">
        <w:rPr>
          <w:rFonts w:eastAsia="PMingLiU"/>
        </w:rPr>
        <w:t xml:space="preserve"> Microsoft </w:t>
      </w:r>
      <w:r w:rsidRPr="00A671AB">
        <w:rPr>
          <w:rFonts w:eastAsia="PMingLiU"/>
        </w:rPr>
        <w:t>下達之完整</w:t>
      </w:r>
      <w:r w:rsidRPr="00A671AB">
        <w:rPr>
          <w:rFonts w:eastAsia="PMingLiU"/>
        </w:rPr>
        <w:lastRenderedPageBreak/>
        <w:t>且最終之記載指示。任何其他或替代指示，均須依據客戶之大量授權合約之修訂流程，經雙方當事人一致同意之後始具效力。在</w:t>
      </w:r>
      <w:r w:rsidRPr="00A671AB">
        <w:rPr>
          <w:rFonts w:eastAsia="PMingLiU"/>
        </w:rPr>
        <w:t xml:space="preserve"> GDPR </w:t>
      </w:r>
      <w:r w:rsidRPr="00A671AB">
        <w:rPr>
          <w:rFonts w:eastAsia="PMingLiU"/>
        </w:rPr>
        <w:t>適用且客戶為處理者的任何情況下，客戶向</w:t>
      </w:r>
      <w:r w:rsidRPr="00A671AB">
        <w:rPr>
          <w:rFonts w:eastAsia="PMingLiU"/>
        </w:rPr>
        <w:t xml:space="preserve"> Microsoft </w:t>
      </w:r>
      <w:r w:rsidRPr="00A671AB">
        <w:rPr>
          <w:rFonts w:eastAsia="PMingLiU"/>
        </w:rPr>
        <w:t>擔保，客戶的指示</w:t>
      </w:r>
      <w:r w:rsidRPr="00A671AB">
        <w:rPr>
          <w:rFonts w:eastAsia="PMingLiU"/>
        </w:rPr>
        <w:t xml:space="preserve"> (</w:t>
      </w:r>
      <w:r w:rsidRPr="00A671AB">
        <w:rPr>
          <w:rFonts w:eastAsia="PMingLiU"/>
        </w:rPr>
        <w:t>包括將</w:t>
      </w:r>
      <w:r w:rsidRPr="00A671AB">
        <w:rPr>
          <w:rFonts w:eastAsia="PMingLiU"/>
        </w:rPr>
        <w:t xml:space="preserve"> Microsoft </w:t>
      </w:r>
      <w:r w:rsidRPr="00A671AB">
        <w:rPr>
          <w:rFonts w:eastAsia="PMingLiU"/>
        </w:rPr>
        <w:t>指定為處理者或輔助處理者</w:t>
      </w:r>
      <w:r w:rsidRPr="00A671AB">
        <w:rPr>
          <w:rFonts w:eastAsia="PMingLiU"/>
        </w:rPr>
        <w:t xml:space="preserve">) </w:t>
      </w:r>
      <w:r w:rsidRPr="00A671AB">
        <w:rPr>
          <w:rFonts w:eastAsia="PMingLiU"/>
        </w:rPr>
        <w:t>已獲得相關控管者之授權。</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處理詳細資訊</w:t>
      </w:r>
    </w:p>
    <w:p w:rsidR="009044E2" w:rsidRPr="00A671AB" w:rsidRDefault="009044E2" w:rsidP="009044E2">
      <w:pPr>
        <w:pStyle w:val="ProductList-Body"/>
        <w:ind w:left="158"/>
        <w:rPr>
          <w:rFonts w:eastAsia="PMingLiU"/>
        </w:rPr>
      </w:pPr>
      <w:r w:rsidRPr="00A671AB">
        <w:rPr>
          <w:rFonts w:eastAsia="PMingLiU"/>
        </w:rPr>
        <w:t>雙方當事人認知並同意：</w:t>
      </w:r>
    </w:p>
    <w:p w:rsidR="009044E2" w:rsidRPr="00A671AB" w:rsidRDefault="009044E2" w:rsidP="006714F4">
      <w:pPr>
        <w:pStyle w:val="ProductList-Body"/>
        <w:numPr>
          <w:ilvl w:val="0"/>
          <w:numId w:val="17"/>
        </w:numPr>
        <w:rPr>
          <w:rFonts w:eastAsia="PMingLiU"/>
        </w:rPr>
      </w:pPr>
      <w:r w:rsidRPr="00A671AB">
        <w:rPr>
          <w:rFonts w:eastAsia="PMingLiU"/>
        </w:rPr>
        <w:t>處理之主題限於</w:t>
      </w:r>
      <w:r w:rsidRPr="00A671AB">
        <w:rPr>
          <w:rFonts w:eastAsia="PMingLiU"/>
        </w:rPr>
        <w:t xml:space="preserve"> GDPR </w:t>
      </w:r>
      <w:r w:rsidRPr="00A671AB">
        <w:rPr>
          <w:rFonts w:eastAsia="PMingLiU"/>
        </w:rPr>
        <w:t>範圍內之個人資料；</w:t>
      </w:r>
    </w:p>
    <w:p w:rsidR="009044E2" w:rsidRPr="00A671AB" w:rsidRDefault="009044E2" w:rsidP="006714F4">
      <w:pPr>
        <w:pStyle w:val="ProductList-Body"/>
        <w:numPr>
          <w:ilvl w:val="0"/>
          <w:numId w:val="17"/>
        </w:numPr>
        <w:rPr>
          <w:rFonts w:eastAsia="PMingLiU"/>
        </w:rPr>
      </w:pPr>
      <w:r w:rsidRPr="00A671AB">
        <w:rPr>
          <w:rFonts w:eastAsia="PMingLiU"/>
        </w:rPr>
        <w:t>處理作業的期間應指客戶具備線上服務使用權利的期間，且持續直至依照客戶指示或</w:t>
      </w:r>
      <w:r w:rsidRPr="00A671AB">
        <w:rPr>
          <w:rFonts w:eastAsia="PMingLiU"/>
        </w:rPr>
        <w:t xml:space="preserve"> OST </w:t>
      </w:r>
      <w:r w:rsidRPr="00A671AB">
        <w:rPr>
          <w:rFonts w:eastAsia="PMingLiU"/>
        </w:rPr>
        <w:t>的條款刪除或歸還所有個人資料止。</w:t>
      </w:r>
    </w:p>
    <w:p w:rsidR="009044E2" w:rsidRPr="00A671AB" w:rsidRDefault="009044E2" w:rsidP="006714F4">
      <w:pPr>
        <w:pStyle w:val="ProductList-Body"/>
        <w:numPr>
          <w:ilvl w:val="0"/>
          <w:numId w:val="17"/>
        </w:numPr>
        <w:rPr>
          <w:rFonts w:eastAsia="PMingLiU"/>
        </w:rPr>
      </w:pPr>
      <w:r w:rsidRPr="00A671AB">
        <w:rPr>
          <w:rFonts w:eastAsia="PMingLiU"/>
        </w:rPr>
        <w:t>處理作業的性質和目的，應係依據客戶的大量授權合約提供線上服務。</w:t>
      </w:r>
    </w:p>
    <w:p w:rsidR="009044E2" w:rsidRPr="00A671AB" w:rsidRDefault="009044E2" w:rsidP="006714F4">
      <w:pPr>
        <w:pStyle w:val="ProductList-Body"/>
        <w:numPr>
          <w:ilvl w:val="0"/>
          <w:numId w:val="17"/>
        </w:numPr>
        <w:rPr>
          <w:rFonts w:eastAsia="PMingLiU"/>
        </w:rPr>
      </w:pPr>
      <w:r w:rsidRPr="00A671AB">
        <w:rPr>
          <w:rFonts w:eastAsia="PMingLiU"/>
        </w:rPr>
        <w:t>線上服務所處理的個人資料類型，包括</w:t>
      </w:r>
      <w:r w:rsidRPr="00A671AB">
        <w:rPr>
          <w:rFonts w:eastAsia="PMingLiU"/>
        </w:rPr>
        <w:t xml:space="preserve"> GDPR </w:t>
      </w:r>
      <w:r w:rsidRPr="00A671AB">
        <w:rPr>
          <w:rFonts w:eastAsia="PMingLiU"/>
        </w:rPr>
        <w:t>的第</w:t>
      </w:r>
      <w:r w:rsidRPr="00A671AB">
        <w:rPr>
          <w:rFonts w:eastAsia="PMingLiU"/>
        </w:rPr>
        <w:t xml:space="preserve"> 4 </w:t>
      </w:r>
      <w:r w:rsidRPr="00A671AB">
        <w:rPr>
          <w:rFonts w:eastAsia="PMingLiU"/>
        </w:rPr>
        <w:t>條中所明示列載的類型；以及</w:t>
      </w:r>
    </w:p>
    <w:p w:rsidR="009044E2" w:rsidRPr="00A671AB" w:rsidRDefault="009044E2" w:rsidP="006714F4">
      <w:pPr>
        <w:pStyle w:val="ProductList-Body"/>
        <w:numPr>
          <w:ilvl w:val="0"/>
          <w:numId w:val="17"/>
        </w:numPr>
        <w:ind w:left="922"/>
        <w:rPr>
          <w:rFonts w:eastAsia="PMingLiU"/>
        </w:rPr>
      </w:pPr>
      <w:r w:rsidRPr="00A671AB">
        <w:rPr>
          <w:rFonts w:eastAsia="PMingLiU"/>
        </w:rPr>
        <w:t>資料當事人的類別係指客戶之代表和終端使用者，例如員工、承攬人、共同創作者和顧客。</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資料當事人權利；協助要求</w:t>
      </w:r>
    </w:p>
    <w:p w:rsidR="009044E2" w:rsidRPr="00A671AB" w:rsidRDefault="009044E2" w:rsidP="009044E2">
      <w:pPr>
        <w:pStyle w:val="ProductList-Body"/>
        <w:ind w:left="180"/>
        <w:rPr>
          <w:rFonts w:eastAsia="PMingLiU"/>
        </w:rPr>
      </w:pPr>
      <w:r w:rsidRPr="00A671AB">
        <w:rPr>
          <w:rFonts w:eastAsia="PMingLiU"/>
        </w:rPr>
        <w:t xml:space="preserve">Microsoft </w:t>
      </w:r>
      <w:r w:rsidRPr="00A671AB">
        <w:rPr>
          <w:rFonts w:eastAsia="PMingLiU"/>
        </w:rPr>
        <w:t>將為客戶提供的方式應符合線上服務的功能和</w:t>
      </w:r>
      <w:r w:rsidRPr="00A671AB">
        <w:rPr>
          <w:rFonts w:eastAsia="PMingLiU"/>
        </w:rPr>
        <w:t xml:space="preserve"> Microsoft </w:t>
      </w:r>
      <w:r w:rsidRPr="00A671AB">
        <w:rPr>
          <w:rFonts w:eastAsia="PMingLiU"/>
        </w:rPr>
        <w:t>做為資料當事人之個人資料處理者的角色，並符合完成資料當事人所要求依</w:t>
      </w:r>
      <w:r w:rsidRPr="00A671AB">
        <w:rPr>
          <w:rFonts w:eastAsia="PMingLiU"/>
        </w:rPr>
        <w:t xml:space="preserve"> GDPR </w:t>
      </w:r>
      <w:r w:rsidRPr="00A671AB">
        <w:rPr>
          <w:rFonts w:eastAsia="PMingLiU"/>
        </w:rPr>
        <w:t>行使其權利的能力。</w:t>
      </w:r>
      <w:r w:rsidRPr="00A671AB">
        <w:rPr>
          <w:rFonts w:eastAsia="PMingLiU"/>
        </w:rPr>
        <w:t xml:space="preserve">Microsoft </w:t>
      </w:r>
      <w:r w:rsidRPr="00A671AB">
        <w:rPr>
          <w:rFonts w:eastAsia="PMingLiU"/>
        </w:rPr>
        <w:t>應遵守客戶的合理要求，協助客戶回應此等資料當事人要求。若</w:t>
      </w:r>
      <w:r w:rsidRPr="00A671AB">
        <w:rPr>
          <w:rFonts w:eastAsia="PMingLiU"/>
        </w:rPr>
        <w:t xml:space="preserve"> Microsoft </w:t>
      </w:r>
      <w:r w:rsidRPr="00A671AB">
        <w:rPr>
          <w:rFonts w:eastAsia="PMingLiU"/>
        </w:rPr>
        <w:t>收到客戶之資料當事人要求依據與線上服務相關且</w:t>
      </w:r>
      <w:r w:rsidRPr="00A671AB">
        <w:rPr>
          <w:rFonts w:eastAsia="PMingLiU"/>
        </w:rPr>
        <w:t xml:space="preserve"> Microsoft </w:t>
      </w:r>
      <w:r w:rsidRPr="00A671AB">
        <w:rPr>
          <w:rFonts w:eastAsia="PMingLiU"/>
        </w:rPr>
        <w:t>為其資料處理者或輔助處理者之</w:t>
      </w:r>
      <w:r w:rsidRPr="00A671AB">
        <w:rPr>
          <w:rFonts w:eastAsia="PMingLiU"/>
        </w:rPr>
        <w:t xml:space="preserve"> GDPR </w:t>
      </w:r>
      <w:r w:rsidRPr="00A671AB">
        <w:rPr>
          <w:rFonts w:eastAsia="PMingLiU"/>
        </w:rPr>
        <w:t>行使一項或多項權利，</w:t>
      </w:r>
      <w:r w:rsidRPr="00A671AB">
        <w:rPr>
          <w:rFonts w:eastAsia="PMingLiU"/>
        </w:rPr>
        <w:t xml:space="preserve">Microsoft </w:t>
      </w:r>
      <w:r w:rsidRPr="00A671AB">
        <w:rPr>
          <w:rFonts w:eastAsia="PMingLiU"/>
        </w:rPr>
        <w:t>將轉達資料當事人，使其直接對客戶提出要求。客戶將負責回應任何此等要求，包括必要時透過使用線上服務功能的方式回應。</w:t>
      </w:r>
      <w:r w:rsidRPr="00A671AB">
        <w:rPr>
          <w:rFonts w:eastAsia="PMingLiU"/>
        </w:rPr>
        <w:t xml:space="preserve">Microsoft </w:t>
      </w:r>
      <w:r w:rsidRPr="00A671AB">
        <w:rPr>
          <w:rFonts w:eastAsia="PMingLiU"/>
        </w:rPr>
        <w:t>應遵守客戶的合理要求，協助客戶回應此等資料當事人要求。</w:t>
      </w:r>
    </w:p>
    <w:p w:rsidR="009044E2" w:rsidRPr="00A671AB" w:rsidRDefault="009044E2" w:rsidP="009044E2">
      <w:pPr>
        <w:pStyle w:val="ProductList-Body"/>
        <w:ind w:left="180"/>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處理活動之記錄</w:t>
      </w: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應保留</w:t>
      </w:r>
      <w:r w:rsidRPr="00A671AB">
        <w:rPr>
          <w:rFonts w:eastAsia="PMingLiU"/>
        </w:rPr>
        <w:t xml:space="preserve"> GDPR </w:t>
      </w:r>
      <w:r w:rsidRPr="00A671AB">
        <w:rPr>
          <w:rFonts w:eastAsia="PMingLiU"/>
        </w:rPr>
        <w:t>第</w:t>
      </w:r>
      <w:r w:rsidRPr="00A671AB">
        <w:rPr>
          <w:rFonts w:eastAsia="PMingLiU"/>
        </w:rPr>
        <w:t xml:space="preserve"> 30(2) </w:t>
      </w:r>
      <w:r w:rsidRPr="00A671AB">
        <w:rPr>
          <w:rFonts w:eastAsia="PMingLiU"/>
        </w:rPr>
        <w:t>條所要求的全部記錄，並在代表客戶處理個人資料所適用的範圍內，於客戶提出要求時提供該等記錄。</w:t>
      </w:r>
    </w:p>
    <w:p w:rsidR="009044E2" w:rsidRPr="00A671AB" w:rsidRDefault="009044E2" w:rsidP="009044E2">
      <w:pPr>
        <w:pStyle w:val="ProductList-Body"/>
        <w:ind w:left="180"/>
        <w:rPr>
          <w:rFonts w:eastAsia="PMingLiU"/>
        </w:rPr>
      </w:pPr>
    </w:p>
    <w:p w:rsidR="009044E2" w:rsidRPr="00A671AB" w:rsidRDefault="009044E2" w:rsidP="009044E2">
      <w:pPr>
        <w:pStyle w:val="ProductList-SubSubSectionHeading"/>
        <w:outlineLvl w:val="1"/>
        <w:rPr>
          <w:rFonts w:eastAsia="PMingLiU"/>
        </w:rPr>
      </w:pPr>
      <w:bookmarkStart w:id="69" w:name="_Toc507768553"/>
      <w:bookmarkStart w:id="70" w:name="_Toc518041391"/>
      <w:r w:rsidRPr="00A671AB">
        <w:rPr>
          <w:rFonts w:eastAsia="PMingLiU"/>
        </w:rPr>
        <w:t>資料安全性</w:t>
      </w:r>
      <w:bookmarkEnd w:id="69"/>
      <w:bookmarkEnd w:id="70"/>
    </w:p>
    <w:p w:rsidR="009044E2" w:rsidRPr="00A671AB" w:rsidRDefault="009044E2" w:rsidP="009044E2">
      <w:pPr>
        <w:pStyle w:val="ProductList-Body"/>
        <w:ind w:left="180"/>
        <w:outlineLvl w:val="2"/>
        <w:rPr>
          <w:rFonts w:eastAsia="PMingLiU"/>
        </w:rPr>
      </w:pPr>
      <w:r w:rsidRPr="00A671AB">
        <w:rPr>
          <w:rFonts w:eastAsia="PMingLiU"/>
          <w:b/>
          <w:bCs/>
          <w:color w:val="0072C6"/>
        </w:rPr>
        <w:t>安全措施與原則</w:t>
      </w:r>
    </w:p>
    <w:p w:rsidR="009044E2" w:rsidRPr="00A671AB" w:rsidRDefault="009044E2" w:rsidP="009044E2">
      <w:pPr>
        <w:pStyle w:val="ProductList-Body"/>
        <w:ind w:left="158"/>
        <w:rPr>
          <w:rFonts w:eastAsia="PMingLiU"/>
        </w:rPr>
      </w:pPr>
      <w:bookmarkStart w:id="71" w:name="_Hlk504328104"/>
      <w:r w:rsidRPr="00A671AB">
        <w:rPr>
          <w:rFonts w:eastAsia="PMingLiU"/>
        </w:rPr>
        <w:t xml:space="preserve">Microsoft </w:t>
      </w:r>
      <w:r w:rsidRPr="00A671AB">
        <w:rPr>
          <w:rFonts w:eastAsia="PMingLiU"/>
        </w:rPr>
        <w:t>將實施及維護適用的技術及組織安全措施，保護客戶資料和個人資料。</w:t>
      </w:r>
      <w:r w:rsidRPr="00A671AB">
        <w:rPr>
          <w:rFonts w:eastAsia="PMingLiU"/>
        </w:rPr>
        <w:t> </w:t>
      </w:r>
      <w:r w:rsidRPr="00A671AB">
        <w:rPr>
          <w:rFonts w:eastAsia="PMingLiU"/>
        </w:rPr>
        <w:t>該等措施應列於</w:t>
      </w:r>
      <w:r w:rsidRPr="00A671AB">
        <w:rPr>
          <w:rFonts w:eastAsia="PMingLiU"/>
        </w:rPr>
        <w:t xml:space="preserve"> Microsoft </w:t>
      </w:r>
      <w:r w:rsidRPr="00A671AB">
        <w:rPr>
          <w:rFonts w:eastAsia="PMingLiU"/>
        </w:rPr>
        <w:t>安全原則中。</w:t>
      </w:r>
      <w:r w:rsidRPr="00A671AB">
        <w:rPr>
          <w:rFonts w:eastAsia="PMingLiU"/>
        </w:rPr>
        <w:t xml:space="preserve">Microsoft </w:t>
      </w:r>
      <w:r w:rsidRPr="00A671AB">
        <w:rPr>
          <w:rFonts w:eastAsia="PMingLiU"/>
        </w:rPr>
        <w:t>將向客戶提供該原則，另外加上針對線上服務所設置之安全控管說明，以及客戶合理要求之其他</w:t>
      </w:r>
      <w:r w:rsidRPr="00A671AB">
        <w:rPr>
          <w:rFonts w:eastAsia="PMingLiU"/>
        </w:rPr>
        <w:t xml:space="preserve"> Microsoft </w:t>
      </w:r>
      <w:r w:rsidRPr="00A671AB">
        <w:rPr>
          <w:rFonts w:eastAsia="PMingLiU"/>
        </w:rPr>
        <w:t>安全措施及原則的相關資訊。</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此外，該等措施應遵守</w:t>
      </w:r>
      <w:r w:rsidRPr="00A671AB">
        <w:rPr>
          <w:rFonts w:eastAsia="PMingLiU"/>
        </w:rPr>
        <w:t xml:space="preserve"> ISO 27001</w:t>
      </w:r>
      <w:r w:rsidRPr="00A671AB">
        <w:rPr>
          <w:rFonts w:eastAsia="PMingLiU"/>
        </w:rPr>
        <w:t>、</w:t>
      </w:r>
      <w:r w:rsidRPr="00A671AB">
        <w:rPr>
          <w:rFonts w:eastAsia="PMingLiU"/>
        </w:rPr>
        <w:t xml:space="preserve">ISO 27002 </w:t>
      </w:r>
      <w:r w:rsidRPr="00A671AB">
        <w:rPr>
          <w:rFonts w:eastAsia="PMingLiU"/>
        </w:rPr>
        <w:t>和</w:t>
      </w:r>
      <w:r w:rsidRPr="00A671AB">
        <w:rPr>
          <w:rFonts w:eastAsia="PMingLiU"/>
        </w:rPr>
        <w:t xml:space="preserve"> ISO 27018 </w:t>
      </w:r>
      <w:r w:rsidRPr="00A671AB">
        <w:rPr>
          <w:rFonts w:eastAsia="PMingLiU"/>
        </w:rPr>
        <w:t>中所列之要件。</w:t>
      </w:r>
      <w:bookmarkEnd w:id="71"/>
      <w:r w:rsidRPr="00A671AB">
        <w:rPr>
          <w:rFonts w:eastAsia="PMingLiU"/>
        </w:rPr>
        <w:t>每項核心線上服務同時應遵守下表所示之控制標準和架構，並實施及維護</w:t>
      </w:r>
      <w:hyperlink w:anchor="AppendixB_SecurityMeasures" w:history="1">
        <w:r w:rsidRPr="00A671AB">
          <w:rPr>
            <w:rStyle w:val="Hyperlink"/>
            <w:rFonts w:eastAsia="PMingLiU"/>
          </w:rPr>
          <w:t>附錄</w:t>
        </w:r>
        <w:r w:rsidRPr="00A671AB">
          <w:rPr>
            <w:rStyle w:val="Hyperlink"/>
            <w:rFonts w:eastAsia="PMingLiU"/>
          </w:rPr>
          <w:t xml:space="preserve"> B</w:t>
        </w:r>
      </w:hyperlink>
      <w:r w:rsidRPr="00A671AB">
        <w:rPr>
          <w:rFonts w:eastAsia="PMingLiU"/>
        </w:rPr>
        <w:t xml:space="preserve"> </w:t>
      </w:r>
      <w:r w:rsidRPr="00A671AB">
        <w:rPr>
          <w:rFonts w:eastAsia="PMingLiU"/>
        </w:rPr>
        <w:t>中針對客戶資料之保護所列之安全措施。</w:t>
      </w:r>
    </w:p>
    <w:p w:rsidR="009044E2" w:rsidRPr="00A671AB" w:rsidRDefault="009044E2" w:rsidP="009044E2">
      <w:pPr>
        <w:pStyle w:val="ProductList-Body"/>
        <w:ind w:left="158"/>
        <w:rPr>
          <w:rFonts w:eastAsia="PMingLiU"/>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F0B0D" w:rsidRPr="006D0EAC" w:rsidTr="001D4295">
        <w:trPr>
          <w:tblHeader/>
        </w:trPr>
        <w:tc>
          <w:tcPr>
            <w:tcW w:w="2880" w:type="dxa"/>
            <w:shd w:val="clear" w:color="auto" w:fill="0072C6"/>
            <w:vAlign w:val="center"/>
          </w:tcPr>
          <w:p w:rsidR="00DF0B0D" w:rsidRPr="006D0EAC" w:rsidRDefault="00DF0B0D" w:rsidP="001D4295">
            <w:pPr>
              <w:pStyle w:val="ProductList-Body"/>
              <w:rPr>
                <w:rFonts w:eastAsia="PMingLiU"/>
                <w:color w:val="FFFFFF" w:themeColor="background1"/>
                <w:sz w:val="16"/>
                <w:szCs w:val="16"/>
              </w:rPr>
            </w:pPr>
            <w:r w:rsidRPr="006D0EAC">
              <w:rPr>
                <w:rFonts w:eastAsia="PMingLiU"/>
                <w:color w:val="FFFFFF" w:themeColor="background1"/>
                <w:sz w:val="16"/>
                <w:szCs w:val="16"/>
              </w:rPr>
              <w:t>線上服務</w:t>
            </w:r>
          </w:p>
        </w:tc>
        <w:tc>
          <w:tcPr>
            <w:tcW w:w="1728" w:type="dxa"/>
            <w:shd w:val="clear" w:color="auto" w:fill="0072C6"/>
            <w:vAlign w:val="center"/>
          </w:tcPr>
          <w:p w:rsidR="00DF0B0D" w:rsidRPr="006D0EAC" w:rsidRDefault="00DF0B0D" w:rsidP="001D4295">
            <w:pPr>
              <w:pStyle w:val="ProductList-Body"/>
              <w:rPr>
                <w:rFonts w:eastAsia="PMingLiU"/>
                <w:color w:val="FFFFFF" w:themeColor="background1"/>
                <w:sz w:val="16"/>
                <w:szCs w:val="16"/>
                <w:lang w:val="fr-FR"/>
              </w:rPr>
            </w:pPr>
            <w:r w:rsidRPr="006D0EAC">
              <w:rPr>
                <w:rFonts w:eastAsia="PMingLiU"/>
                <w:color w:val="FFFFFF" w:themeColor="background1"/>
                <w:sz w:val="16"/>
                <w:szCs w:val="16"/>
              </w:rPr>
              <w:t xml:space="preserve">SSAE 18 SOC 1 </w:t>
            </w:r>
            <w:r w:rsidRPr="006D0EAC">
              <w:rPr>
                <w:rFonts w:eastAsia="PMingLiU"/>
                <w:color w:val="FFFFFF" w:themeColor="background1"/>
                <w:sz w:val="16"/>
                <w:szCs w:val="16"/>
              </w:rPr>
              <w:t>第二類</w:t>
            </w:r>
          </w:p>
        </w:tc>
        <w:tc>
          <w:tcPr>
            <w:tcW w:w="1710" w:type="dxa"/>
            <w:shd w:val="clear" w:color="auto" w:fill="0072C6"/>
            <w:vAlign w:val="center"/>
          </w:tcPr>
          <w:p w:rsidR="00DF0B0D" w:rsidRPr="006D0EAC" w:rsidRDefault="00DF0B0D" w:rsidP="001D4295">
            <w:pPr>
              <w:pStyle w:val="ProductList-Body"/>
              <w:rPr>
                <w:rFonts w:eastAsia="PMingLiU"/>
                <w:color w:val="FFFFFF" w:themeColor="background1"/>
                <w:sz w:val="16"/>
                <w:szCs w:val="16"/>
                <w:lang w:val="fr-FR"/>
              </w:rPr>
            </w:pPr>
            <w:r w:rsidRPr="006D0EAC">
              <w:rPr>
                <w:rFonts w:eastAsia="PMingLiU"/>
                <w:color w:val="FFFFFF" w:themeColor="background1"/>
                <w:sz w:val="16"/>
                <w:szCs w:val="16"/>
              </w:rPr>
              <w:t xml:space="preserve">SSAE 18 SOC 2 </w:t>
            </w:r>
            <w:r w:rsidRPr="006D0EAC">
              <w:rPr>
                <w:rFonts w:eastAsia="PMingLiU"/>
                <w:color w:val="FFFFFF" w:themeColor="background1"/>
                <w:sz w:val="16"/>
                <w:szCs w:val="16"/>
              </w:rPr>
              <w:t>第二類</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 xml:space="preserve">Office 365 </w:t>
            </w:r>
            <w:r w:rsidRPr="006D0EAC">
              <w:rPr>
                <w:rFonts w:eastAsia="PMingLiU"/>
                <w:sz w:val="16"/>
                <w:szCs w:val="16"/>
              </w:rPr>
              <w:t>服務</w:t>
            </w:r>
          </w:p>
        </w:tc>
        <w:tc>
          <w:tcPr>
            <w:tcW w:w="1728"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 xml:space="preserve">Microsoft Dynamics 365 </w:t>
            </w:r>
            <w:r w:rsidRPr="006D0EAC">
              <w:rPr>
                <w:rFonts w:eastAsia="PMingLiU"/>
                <w:sz w:val="16"/>
                <w:szCs w:val="16"/>
              </w:rPr>
              <w:t>核心服務</w:t>
            </w:r>
          </w:p>
        </w:tc>
        <w:tc>
          <w:tcPr>
            <w:tcW w:w="1728"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r w:rsidRPr="006D0EAC">
              <w:rPr>
                <w:rFonts w:eastAsia="PMingLiU"/>
                <w:color w:val="000000" w:themeColor="text1"/>
                <w:sz w:val="16"/>
                <w:szCs w:val="16"/>
              </w:rPr>
              <w:t>*</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r w:rsidRPr="006D0EAC">
              <w:rPr>
                <w:rFonts w:eastAsia="PMingLiU"/>
                <w:color w:val="000000" w:themeColor="text1"/>
                <w:sz w:val="16"/>
                <w:szCs w:val="16"/>
              </w:rPr>
              <w:t>*</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 xml:space="preserve">Microsoft Azure </w:t>
            </w:r>
            <w:r w:rsidRPr="006D0EAC">
              <w:rPr>
                <w:rFonts w:eastAsia="PMingLiU"/>
                <w:sz w:val="16"/>
                <w:szCs w:val="16"/>
              </w:rPr>
              <w:t>核心服務</w:t>
            </w:r>
          </w:p>
        </w:tc>
        <w:tc>
          <w:tcPr>
            <w:tcW w:w="1728" w:type="dxa"/>
            <w:vAlign w:val="center"/>
          </w:tcPr>
          <w:p w:rsidR="00DF0B0D" w:rsidRPr="006D0EAC" w:rsidRDefault="00DF0B0D" w:rsidP="001D4295">
            <w:pPr>
              <w:pStyle w:val="ProductList-Body"/>
              <w:rPr>
                <w:rFonts w:eastAsia="PMingLiU"/>
              </w:rPr>
            </w:pPr>
            <w:r w:rsidRPr="006D0EAC">
              <w:rPr>
                <w:rFonts w:eastAsia="PMingLiU"/>
                <w:color w:val="000000" w:themeColor="text1"/>
                <w:sz w:val="16"/>
                <w:szCs w:val="16"/>
              </w:rPr>
              <w:t>視情況而定</w:t>
            </w:r>
            <w:r w:rsidRPr="006D0EAC">
              <w:rPr>
                <w:rFonts w:eastAsia="PMingLiU"/>
                <w:color w:val="000000" w:themeColor="text1"/>
                <w:sz w:val="16"/>
                <w:szCs w:val="16"/>
              </w:rPr>
              <w:t>**</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視情況而定</w:t>
            </w:r>
            <w:r w:rsidRPr="006D0EAC">
              <w:rPr>
                <w:rFonts w:eastAsia="PMingLiU"/>
                <w:color w:val="000000" w:themeColor="text1"/>
                <w:sz w:val="16"/>
                <w:szCs w:val="16"/>
              </w:rPr>
              <w:t>**</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Microsoft Cloud App Security</w:t>
            </w:r>
          </w:p>
        </w:tc>
        <w:tc>
          <w:tcPr>
            <w:tcW w:w="1728"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 xml:space="preserve">Microsoft Intune </w:t>
            </w:r>
            <w:r w:rsidRPr="006D0EAC">
              <w:rPr>
                <w:rFonts w:eastAsia="PMingLiU"/>
                <w:sz w:val="16"/>
                <w:szCs w:val="16"/>
              </w:rPr>
              <w:t>線上服務</w:t>
            </w:r>
          </w:p>
        </w:tc>
        <w:tc>
          <w:tcPr>
            <w:tcW w:w="1728"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 xml:space="preserve">Microsoft </w:t>
            </w:r>
            <w:r w:rsidRPr="006D0EAC">
              <w:rPr>
                <w:rFonts w:eastAsia="PMingLiU"/>
                <w:sz w:val="16"/>
                <w:szCs w:val="16"/>
              </w:rPr>
              <w:t>商務應用程式平台核心服務</w:t>
            </w:r>
          </w:p>
        </w:tc>
        <w:tc>
          <w:tcPr>
            <w:tcW w:w="1728"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是</w:t>
            </w:r>
          </w:p>
        </w:tc>
      </w:tr>
      <w:tr w:rsidR="00DF0B0D" w:rsidRPr="006D0EAC" w:rsidTr="001D4295">
        <w:trPr>
          <w:trHeight w:val="288"/>
        </w:trPr>
        <w:tc>
          <w:tcPr>
            <w:tcW w:w="2880" w:type="dxa"/>
            <w:vAlign w:val="center"/>
          </w:tcPr>
          <w:p w:rsidR="00DF0B0D" w:rsidRPr="006D0EAC" w:rsidRDefault="00DF0B0D" w:rsidP="001D4295">
            <w:pPr>
              <w:pStyle w:val="ProductList-Body"/>
              <w:rPr>
                <w:rFonts w:eastAsia="PMingLiU"/>
                <w:sz w:val="16"/>
                <w:szCs w:val="16"/>
              </w:rPr>
            </w:pPr>
            <w:r w:rsidRPr="006D0EAC">
              <w:rPr>
                <w:rFonts w:eastAsia="PMingLiU"/>
                <w:sz w:val="16"/>
                <w:szCs w:val="16"/>
              </w:rPr>
              <w:t xml:space="preserve">Windows Defender </w:t>
            </w:r>
            <w:r w:rsidRPr="006D0EAC">
              <w:rPr>
                <w:rFonts w:eastAsia="PMingLiU"/>
                <w:sz w:val="16"/>
                <w:szCs w:val="16"/>
              </w:rPr>
              <w:t>進階威脅防護服務</w:t>
            </w:r>
          </w:p>
        </w:tc>
        <w:tc>
          <w:tcPr>
            <w:tcW w:w="1728"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否</w:t>
            </w:r>
          </w:p>
        </w:tc>
        <w:tc>
          <w:tcPr>
            <w:tcW w:w="1710" w:type="dxa"/>
            <w:vAlign w:val="center"/>
          </w:tcPr>
          <w:p w:rsidR="00DF0B0D" w:rsidRPr="006D0EAC" w:rsidRDefault="00DF0B0D" w:rsidP="001D4295">
            <w:pPr>
              <w:pStyle w:val="ProductList-Body"/>
              <w:rPr>
                <w:rFonts w:eastAsia="PMingLiU"/>
                <w:color w:val="000000" w:themeColor="text1"/>
                <w:sz w:val="16"/>
                <w:szCs w:val="16"/>
              </w:rPr>
            </w:pPr>
            <w:r w:rsidRPr="006D0EAC">
              <w:rPr>
                <w:rFonts w:eastAsia="PMingLiU"/>
                <w:color w:val="000000" w:themeColor="text1"/>
                <w:sz w:val="16"/>
                <w:szCs w:val="16"/>
              </w:rPr>
              <w:t>否</w:t>
            </w:r>
          </w:p>
        </w:tc>
      </w:tr>
    </w:tbl>
    <w:p w:rsidR="009044E2" w:rsidRPr="00A671AB" w:rsidRDefault="009044E2" w:rsidP="009044E2">
      <w:pPr>
        <w:pStyle w:val="ProductList-Body"/>
        <w:ind w:left="720"/>
        <w:rPr>
          <w:rFonts w:eastAsia="PMingLiU"/>
        </w:rPr>
      </w:pPr>
      <w:r w:rsidRPr="00A671AB">
        <w:rPr>
          <w:rFonts w:eastAsia="PMingLiU"/>
          <w:i/>
          <w:iCs/>
          <w:color w:val="000000" w:themeColor="text1"/>
        </w:rPr>
        <w:t>*</w:t>
      </w:r>
      <w:r w:rsidRPr="00A671AB">
        <w:rPr>
          <w:rFonts w:eastAsia="PMingLiU"/>
          <w:i/>
          <w:iCs/>
          <w:color w:val="000000" w:themeColor="text1"/>
        </w:rPr>
        <w:t>未包括</w:t>
      </w:r>
      <w:r w:rsidRPr="00A671AB">
        <w:rPr>
          <w:rFonts w:eastAsia="PMingLiU"/>
          <w:i/>
          <w:iCs/>
          <w:color w:val="000000" w:themeColor="text1"/>
        </w:rPr>
        <w:t xml:space="preserve"> </w:t>
      </w:r>
      <w:r w:rsidRPr="00A671AB">
        <w:rPr>
          <w:rFonts w:eastAsia="PMingLiU"/>
          <w:i/>
          <w:iCs/>
        </w:rPr>
        <w:t>Microsoft Dynamics 365 for Marketing</w:t>
      </w:r>
      <w:r w:rsidRPr="00A671AB">
        <w:rPr>
          <w:rFonts w:eastAsia="PMingLiU"/>
          <w:i/>
          <w:iCs/>
        </w:rPr>
        <w:t>、</w:t>
      </w:r>
      <w:r w:rsidRPr="00A671AB">
        <w:rPr>
          <w:rFonts w:eastAsia="PMingLiU"/>
          <w:i/>
          <w:iCs/>
        </w:rPr>
        <w:t>Microsoft Dynamics 365 for Sales Professional</w:t>
      </w:r>
      <w:r w:rsidRPr="00A671AB">
        <w:rPr>
          <w:rFonts w:eastAsia="PMingLiU"/>
          <w:i/>
          <w:iCs/>
        </w:rPr>
        <w:t>、</w:t>
      </w:r>
      <w:r w:rsidRPr="00A671AB">
        <w:rPr>
          <w:rFonts w:eastAsia="PMingLiU"/>
          <w:i/>
          <w:iCs/>
          <w:color w:val="000000" w:themeColor="text1"/>
        </w:rPr>
        <w:t>Microsoft Social Engagement</w:t>
      </w:r>
      <w:r w:rsidRPr="00A671AB">
        <w:rPr>
          <w:rFonts w:eastAsia="PMingLiU"/>
          <w:i/>
          <w:iCs/>
          <w:color w:val="000000" w:themeColor="text1"/>
        </w:rPr>
        <w:t>、</w:t>
      </w:r>
      <w:r w:rsidRPr="00A671AB">
        <w:rPr>
          <w:rFonts w:eastAsia="PMingLiU"/>
          <w:i/>
          <w:iCs/>
          <w:color w:val="000000" w:themeColor="text1"/>
        </w:rPr>
        <w:t>Microsoft Dynamics 365 for Talent</w:t>
      </w:r>
      <w:r w:rsidRPr="00A671AB">
        <w:rPr>
          <w:rFonts w:eastAsia="PMingLiU"/>
          <w:i/>
          <w:iCs/>
          <w:color w:val="000000" w:themeColor="text1"/>
        </w:rPr>
        <w:t>、</w:t>
      </w:r>
      <w:r w:rsidRPr="00A671AB">
        <w:rPr>
          <w:rFonts w:eastAsia="PMingLiU"/>
          <w:i/>
          <w:iCs/>
          <w:color w:val="000000" w:themeColor="text1"/>
        </w:rPr>
        <w:t>Microsoft Dynamics 365 for Talent</w:t>
      </w:r>
      <w:r w:rsidRPr="00A671AB">
        <w:rPr>
          <w:rFonts w:eastAsia="PMingLiU"/>
          <w:i/>
          <w:iCs/>
          <w:color w:val="000000" w:themeColor="text1"/>
        </w:rPr>
        <w:t>：招聘模組</w:t>
      </w:r>
      <w:r w:rsidRPr="00A671AB">
        <w:rPr>
          <w:rFonts w:eastAsia="PMingLiU"/>
          <w:i/>
          <w:iCs/>
          <w:color w:val="000000" w:themeColor="text1"/>
        </w:rPr>
        <w:t xml:space="preserve"> (Attract) </w:t>
      </w:r>
      <w:r w:rsidRPr="00A671AB">
        <w:rPr>
          <w:rFonts w:eastAsia="PMingLiU"/>
          <w:i/>
          <w:iCs/>
          <w:color w:val="000000" w:themeColor="text1"/>
        </w:rPr>
        <w:t>及</w:t>
      </w:r>
      <w:r w:rsidRPr="00A671AB">
        <w:rPr>
          <w:rFonts w:eastAsia="PMingLiU"/>
          <w:i/>
          <w:iCs/>
          <w:color w:val="000000" w:themeColor="text1"/>
        </w:rPr>
        <w:t xml:space="preserve"> Microsoft Dynamics 365 for Talent</w:t>
      </w:r>
      <w:r w:rsidRPr="00A671AB">
        <w:rPr>
          <w:rFonts w:eastAsia="PMingLiU"/>
          <w:i/>
          <w:iCs/>
          <w:color w:val="000000" w:themeColor="text1"/>
        </w:rPr>
        <w:t>：就職模組</w:t>
      </w:r>
      <w:r w:rsidRPr="00A671AB">
        <w:rPr>
          <w:rFonts w:eastAsia="PMingLiU"/>
          <w:i/>
          <w:iCs/>
          <w:color w:val="000000" w:themeColor="text1"/>
        </w:rPr>
        <w:t xml:space="preserve"> (Onboard) </w:t>
      </w:r>
      <w:r w:rsidRPr="00A671AB">
        <w:rPr>
          <w:rFonts w:eastAsia="PMingLiU"/>
          <w:i/>
          <w:iCs/>
          <w:color w:val="000000" w:themeColor="text1"/>
        </w:rPr>
        <w:t>中所納入之服務或元件以外的</w:t>
      </w:r>
      <w:r w:rsidRPr="00A671AB">
        <w:rPr>
          <w:rFonts w:eastAsia="PMingLiU"/>
          <w:i/>
          <w:iCs/>
          <w:color w:val="000000" w:themeColor="text1"/>
        </w:rPr>
        <w:t xml:space="preserve"> Microsoft Dynamics 365 </w:t>
      </w:r>
      <w:r w:rsidRPr="00A671AB">
        <w:rPr>
          <w:rFonts w:eastAsia="PMingLiU"/>
          <w:i/>
          <w:iCs/>
          <w:color w:val="000000" w:themeColor="text1"/>
        </w:rPr>
        <w:t>服務者。</w:t>
      </w:r>
    </w:p>
    <w:p w:rsidR="009044E2" w:rsidRPr="00A671AB" w:rsidRDefault="009044E2" w:rsidP="009044E2">
      <w:pPr>
        <w:pStyle w:val="ProductList-Body"/>
        <w:ind w:left="720"/>
        <w:rPr>
          <w:rFonts w:eastAsia="PMingLiU"/>
        </w:rPr>
      </w:pPr>
      <w:r w:rsidRPr="00A671AB">
        <w:rPr>
          <w:rFonts w:eastAsia="PMingLiU"/>
          <w:color w:val="000000" w:themeColor="text1"/>
        </w:rPr>
        <w:t>**</w:t>
      </w:r>
      <w:r w:rsidRPr="00A671AB">
        <w:rPr>
          <w:rFonts w:eastAsia="PMingLiU"/>
          <w:i/>
          <w:iCs/>
          <w:color w:val="000000" w:themeColor="text1"/>
        </w:rPr>
        <w:t>現行範圍已詳載於稽核報告並於</w:t>
      </w:r>
      <w:r w:rsidRPr="00A671AB">
        <w:rPr>
          <w:rFonts w:eastAsia="PMingLiU"/>
          <w:i/>
          <w:iCs/>
          <w:color w:val="000000" w:themeColor="text1"/>
        </w:rPr>
        <w:t xml:space="preserve"> Microsoft Azure </w:t>
      </w:r>
      <w:r w:rsidRPr="00A671AB">
        <w:rPr>
          <w:rFonts w:eastAsia="PMingLiU"/>
          <w:i/>
          <w:iCs/>
          <w:color w:val="000000" w:themeColor="text1"/>
        </w:rPr>
        <w:t>信任中心摘要簡述。</w:t>
      </w:r>
    </w:p>
    <w:p w:rsidR="009044E2" w:rsidRPr="00A671AB" w:rsidRDefault="009044E2" w:rsidP="009044E2">
      <w:pPr>
        <w:pStyle w:val="ProductList-Body"/>
        <w:ind w:left="158"/>
        <w:rPr>
          <w:rFonts w:eastAsia="PMingLiU"/>
          <w:i/>
          <w:color w:val="000000" w:themeColor="text1"/>
        </w:rPr>
      </w:pP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得隨時加入業界或政府標準。除非已不為業界採用且有他者取代</w:t>
      </w:r>
      <w:r w:rsidRPr="00A671AB">
        <w:rPr>
          <w:rFonts w:eastAsia="PMingLiU"/>
        </w:rPr>
        <w:t xml:space="preserve"> (</w:t>
      </w:r>
      <w:r w:rsidRPr="00A671AB">
        <w:rPr>
          <w:rFonts w:eastAsia="PMingLiU"/>
        </w:rPr>
        <w:t>若有的話</w:t>
      </w:r>
      <w:r w:rsidRPr="00A671AB">
        <w:rPr>
          <w:rFonts w:eastAsia="PMingLiU"/>
        </w:rPr>
        <w:t>)</w:t>
      </w:r>
      <w:r w:rsidRPr="00A671AB">
        <w:rPr>
          <w:rFonts w:eastAsia="PMingLiU"/>
        </w:rPr>
        <w:t>，否則</w:t>
      </w:r>
      <w:r w:rsidRPr="00A671AB">
        <w:rPr>
          <w:rFonts w:eastAsia="PMingLiU"/>
        </w:rPr>
        <w:t xml:space="preserve"> Microsoft </w:t>
      </w:r>
      <w:r w:rsidRPr="00A671AB">
        <w:rPr>
          <w:rFonts w:eastAsia="PMingLiU"/>
        </w:rPr>
        <w:t>不會任意刪除</w:t>
      </w:r>
      <w:r w:rsidRPr="00A671AB">
        <w:rPr>
          <w:rFonts w:eastAsia="PMingLiU"/>
        </w:rPr>
        <w:t xml:space="preserve"> ISO 27001</w:t>
      </w:r>
      <w:r w:rsidRPr="00A671AB">
        <w:rPr>
          <w:rFonts w:eastAsia="PMingLiU"/>
        </w:rPr>
        <w:t>、</w:t>
      </w:r>
      <w:r w:rsidRPr="00A671AB">
        <w:rPr>
          <w:rFonts w:eastAsia="PMingLiU"/>
        </w:rPr>
        <w:t>ISO 27002</w:t>
      </w:r>
      <w:r w:rsidRPr="00A671AB">
        <w:rPr>
          <w:rFonts w:eastAsia="PMingLiU"/>
        </w:rPr>
        <w:t>、</w:t>
      </w:r>
      <w:r w:rsidRPr="00A671AB">
        <w:rPr>
          <w:rFonts w:eastAsia="PMingLiU"/>
        </w:rPr>
        <w:t xml:space="preserve">ISO 27018 </w:t>
      </w:r>
      <w:r w:rsidRPr="00A671AB">
        <w:rPr>
          <w:rFonts w:eastAsia="PMingLiU"/>
        </w:rPr>
        <w:t>或上表所列之標準或架構內容。</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客戶</w:t>
      </w:r>
      <w:r w:rsidRPr="00A671AB">
        <w:rPr>
          <w:rFonts w:eastAsia="PMingLiU"/>
          <w:b/>
          <w:bCs/>
          <w:color w:val="0072C6"/>
        </w:rPr>
        <w:t>責任</w:t>
      </w:r>
    </w:p>
    <w:p w:rsidR="009044E2" w:rsidRPr="00A671AB" w:rsidRDefault="009044E2" w:rsidP="009044E2">
      <w:pPr>
        <w:pStyle w:val="ProductList-Body"/>
        <w:ind w:left="158"/>
        <w:rPr>
          <w:rFonts w:eastAsia="PMingLiU"/>
        </w:rPr>
      </w:pPr>
      <w:r w:rsidRPr="00A671AB">
        <w:rPr>
          <w:rFonts w:eastAsia="PMingLiU"/>
        </w:rPr>
        <w:t>客戶必須全權負責自行判定線上服務的技術及組織措施是否符合客戶的需求，包括其依</w:t>
      </w:r>
      <w:r w:rsidRPr="00A671AB">
        <w:rPr>
          <w:rFonts w:eastAsia="PMingLiU"/>
        </w:rPr>
        <w:t xml:space="preserve"> GDPR </w:t>
      </w:r>
      <w:r w:rsidRPr="00A671AB">
        <w:rPr>
          <w:rFonts w:eastAsia="PMingLiU"/>
        </w:rPr>
        <w:t>或其他適用之資料保護法令規定應盡之任何安全義務。客戶認知並同意</w:t>
      </w:r>
      <w:r w:rsidRPr="00A671AB">
        <w:rPr>
          <w:rFonts w:eastAsia="PMingLiU"/>
        </w:rPr>
        <w:t xml:space="preserve"> (</w:t>
      </w:r>
      <w:r w:rsidRPr="00A671AB">
        <w:rPr>
          <w:rFonts w:eastAsia="PMingLiU"/>
        </w:rPr>
        <w:t>在考量最新技術、實施成本和處理其個人資料的性質、範圍、背景和目的，以及個人風險的情況下</w:t>
      </w:r>
      <w:r w:rsidRPr="00A671AB">
        <w:rPr>
          <w:rFonts w:eastAsia="PMingLiU"/>
        </w:rPr>
        <w:t xml:space="preserve">) Microsoft </w:t>
      </w:r>
      <w:r w:rsidRPr="00A671AB">
        <w:rPr>
          <w:rFonts w:eastAsia="PMingLiU"/>
        </w:rPr>
        <w:t>所實施和維護的安全措施與原則可提供與其個人資料相關風險適用的安全性等級。客戶應負責針對客戶所提供或控管之元件</w:t>
      </w:r>
      <w:r w:rsidRPr="00A671AB">
        <w:rPr>
          <w:rFonts w:eastAsia="PMingLiU"/>
        </w:rPr>
        <w:t xml:space="preserve"> (</w:t>
      </w:r>
      <w:r w:rsidRPr="00A671AB">
        <w:rPr>
          <w:rFonts w:eastAsia="PMingLiU"/>
        </w:rPr>
        <w:t>例如參加</w:t>
      </w:r>
      <w:r w:rsidRPr="00A671AB">
        <w:rPr>
          <w:rFonts w:eastAsia="PMingLiU"/>
        </w:rPr>
        <w:t xml:space="preserve"> Microsoft Intune </w:t>
      </w:r>
      <w:r w:rsidRPr="00A671AB">
        <w:rPr>
          <w:rFonts w:eastAsia="PMingLiU"/>
        </w:rPr>
        <w:t>之裝置或在</w:t>
      </w:r>
      <w:r w:rsidRPr="00A671AB">
        <w:rPr>
          <w:rFonts w:eastAsia="PMingLiU"/>
        </w:rPr>
        <w:t xml:space="preserve"> Microsoft Azure </w:t>
      </w:r>
      <w:r w:rsidRPr="00A671AB">
        <w:rPr>
          <w:rFonts w:eastAsia="PMingLiU"/>
        </w:rPr>
        <w:t>客戶之虛擬機器或應用程式內</w:t>
      </w:r>
      <w:r w:rsidRPr="00A671AB">
        <w:rPr>
          <w:rFonts w:eastAsia="PMingLiU"/>
        </w:rPr>
        <w:t xml:space="preserve">) </w:t>
      </w:r>
      <w:r w:rsidRPr="00A671AB">
        <w:rPr>
          <w:rFonts w:eastAsia="PMingLiU"/>
        </w:rPr>
        <w:t>實施及維護隱私權保護及安全措施。</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lastRenderedPageBreak/>
        <w:t>稽核履約</w:t>
      </w: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將就電腦、運算環境及用以處理客戶資料及個人資料之實體資料中心進行安全稽核，內容如下：</w:t>
      </w:r>
    </w:p>
    <w:p w:rsidR="009044E2" w:rsidRPr="00A671AB" w:rsidRDefault="009044E2" w:rsidP="006714F4">
      <w:pPr>
        <w:pStyle w:val="ProductList-Body"/>
        <w:numPr>
          <w:ilvl w:val="0"/>
          <w:numId w:val="4"/>
        </w:numPr>
        <w:ind w:left="608" w:hanging="270"/>
        <w:rPr>
          <w:rFonts w:eastAsia="PMingLiU"/>
        </w:rPr>
      </w:pPr>
      <w:r w:rsidRPr="00A671AB">
        <w:rPr>
          <w:rFonts w:eastAsia="PMingLiU"/>
        </w:rPr>
        <w:t>標準或架構若可供稽核，則此等控管標準或架構至少每年需接受一次稽核。</w:t>
      </w:r>
    </w:p>
    <w:p w:rsidR="009044E2" w:rsidRPr="00A671AB" w:rsidRDefault="009044E2" w:rsidP="006714F4">
      <w:pPr>
        <w:pStyle w:val="ProductList-Body"/>
        <w:numPr>
          <w:ilvl w:val="0"/>
          <w:numId w:val="4"/>
        </w:numPr>
        <w:ind w:left="608" w:hanging="270"/>
        <w:rPr>
          <w:rFonts w:eastAsia="PMingLiU"/>
        </w:rPr>
      </w:pPr>
      <w:r w:rsidRPr="00A671AB">
        <w:rPr>
          <w:rFonts w:eastAsia="PMingLiU"/>
        </w:rPr>
        <w:t>各項適用之控管標準或架構，將以法定或公認機關之標準規範為稽核依據。</w:t>
      </w:r>
    </w:p>
    <w:p w:rsidR="009044E2" w:rsidRPr="00A671AB" w:rsidRDefault="009044E2" w:rsidP="006714F4">
      <w:pPr>
        <w:pStyle w:val="ProductList-Body"/>
        <w:numPr>
          <w:ilvl w:val="0"/>
          <w:numId w:val="4"/>
        </w:numPr>
        <w:ind w:left="608" w:hanging="270"/>
        <w:rPr>
          <w:rFonts w:eastAsia="PMingLiU"/>
        </w:rPr>
      </w:pPr>
      <w:r w:rsidRPr="00A671AB">
        <w:rPr>
          <w:rFonts w:eastAsia="PMingLiU"/>
        </w:rPr>
        <w:t>各項稽核將由適任且獨立之第三方安全稽核員執行，稽核員之挑選與費用由</w:t>
      </w:r>
      <w:r w:rsidRPr="00A671AB">
        <w:rPr>
          <w:rFonts w:eastAsia="PMingLiU"/>
        </w:rPr>
        <w:t xml:space="preserve"> Microsoft </w:t>
      </w:r>
      <w:r w:rsidRPr="00A671AB">
        <w:rPr>
          <w:rFonts w:eastAsia="PMingLiU"/>
        </w:rPr>
        <w:t>負責。</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各項稽核將產出一份稽核報告</w:t>
      </w:r>
      <w:r w:rsidRPr="00A671AB">
        <w:rPr>
          <w:rFonts w:eastAsia="PMingLiU"/>
        </w:rPr>
        <w:t xml:space="preserve"> (</w:t>
      </w:r>
      <w:r w:rsidRPr="00A671AB">
        <w:rPr>
          <w:rFonts w:eastAsia="PMingLiU"/>
        </w:rPr>
        <w:t>以下稱「</w:t>
      </w:r>
      <w:r w:rsidRPr="00A671AB">
        <w:rPr>
          <w:rFonts w:eastAsia="PMingLiU"/>
        </w:rPr>
        <w:t xml:space="preserve">Microsoft </w:t>
      </w:r>
      <w:r w:rsidRPr="00A671AB">
        <w:rPr>
          <w:rFonts w:eastAsia="PMingLiU"/>
        </w:rPr>
        <w:t>稽核報告」</w:t>
      </w:r>
      <w:r w:rsidRPr="00A671AB">
        <w:rPr>
          <w:rFonts w:eastAsia="PMingLiU"/>
        </w:rPr>
        <w:t>)</w:t>
      </w:r>
      <w:r w:rsidRPr="00A671AB">
        <w:rPr>
          <w:rFonts w:eastAsia="PMingLiU"/>
        </w:rPr>
        <w:t>，</w:t>
      </w:r>
      <w:r w:rsidRPr="00A671AB">
        <w:rPr>
          <w:rFonts w:eastAsia="PMingLiU"/>
        </w:rPr>
        <w:t xml:space="preserve">Microsoft </w:t>
      </w:r>
      <w:r w:rsidRPr="00A671AB">
        <w:rPr>
          <w:rFonts w:eastAsia="PMingLiU"/>
        </w:rPr>
        <w:t>將於</w:t>
      </w:r>
      <w:r w:rsidRPr="00A671AB">
        <w:rPr>
          <w:rFonts w:eastAsia="PMingLiU"/>
        </w:rPr>
        <w:t xml:space="preserve"> </w:t>
      </w:r>
      <w:hyperlink r:id="rId25" w:history="1">
        <w:r w:rsidRPr="00A671AB">
          <w:rPr>
            <w:rStyle w:val="Hyperlink"/>
            <w:rFonts w:eastAsia="PMingLiU"/>
            <w:color w:val="0070C0"/>
          </w:rPr>
          <w:t>https://servicetrust.microsoft.com/</w:t>
        </w:r>
      </w:hyperlink>
      <w:r w:rsidRPr="00A671AB">
        <w:rPr>
          <w:rFonts w:eastAsia="PMingLiU"/>
        </w:rPr>
        <w:t xml:space="preserve"> </w:t>
      </w:r>
      <w:r w:rsidRPr="00A671AB">
        <w:rPr>
          <w:rFonts w:eastAsia="PMingLiU"/>
        </w:rPr>
        <w:t>或</w:t>
      </w:r>
      <w:r w:rsidRPr="00A671AB">
        <w:rPr>
          <w:rFonts w:eastAsia="PMingLiU"/>
        </w:rPr>
        <w:t xml:space="preserve"> Microsoft </w:t>
      </w:r>
      <w:r w:rsidRPr="00A671AB">
        <w:rPr>
          <w:rFonts w:eastAsia="PMingLiU"/>
        </w:rPr>
        <w:t>所列載之其他位置提供該報告。</w:t>
      </w:r>
      <w:r w:rsidRPr="00A671AB">
        <w:rPr>
          <w:rFonts w:eastAsia="PMingLiU"/>
        </w:rPr>
        <w:t xml:space="preserve">Microsoft </w:t>
      </w:r>
      <w:r w:rsidRPr="00A671AB">
        <w:rPr>
          <w:rFonts w:eastAsia="PMingLiU"/>
        </w:rPr>
        <w:t>稽核報告屬</w:t>
      </w:r>
      <w:r w:rsidRPr="00A671AB">
        <w:rPr>
          <w:rFonts w:eastAsia="PMingLiU"/>
        </w:rPr>
        <w:t xml:space="preserve"> Microsoft </w:t>
      </w:r>
      <w:r w:rsidRPr="00A671AB">
        <w:rPr>
          <w:rFonts w:eastAsia="PMingLiU"/>
        </w:rPr>
        <w:t>的機密資訊，其中將清楚揭露稽核人員的任何重大發現。針對</w:t>
      </w:r>
      <w:r w:rsidRPr="00A671AB">
        <w:rPr>
          <w:rFonts w:eastAsia="PMingLiU"/>
        </w:rPr>
        <w:t xml:space="preserve"> Microsoft </w:t>
      </w:r>
      <w:r w:rsidRPr="00A671AB">
        <w:rPr>
          <w:rFonts w:eastAsia="PMingLiU"/>
        </w:rPr>
        <w:t>稽核報告所舉事項，</w:t>
      </w:r>
      <w:r w:rsidRPr="00A671AB">
        <w:rPr>
          <w:rFonts w:eastAsia="PMingLiU"/>
        </w:rPr>
        <w:t xml:space="preserve">Microsoft </w:t>
      </w:r>
      <w:r w:rsidRPr="00A671AB">
        <w:rPr>
          <w:rFonts w:eastAsia="PMingLiU"/>
        </w:rPr>
        <w:t>將立即改善至稽核員認可之程度。</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若客戶要求，</w:t>
      </w:r>
      <w:r w:rsidRPr="00A671AB">
        <w:rPr>
          <w:rFonts w:eastAsia="PMingLiU"/>
        </w:rPr>
        <w:t xml:space="preserve">Microsoft </w:t>
      </w:r>
      <w:r w:rsidRPr="00A671AB">
        <w:rPr>
          <w:rFonts w:eastAsia="PMingLiU"/>
        </w:rPr>
        <w:t>將為客戶提供每項</w:t>
      </w:r>
      <w:r w:rsidRPr="00A671AB">
        <w:rPr>
          <w:rFonts w:eastAsia="PMingLiU"/>
        </w:rPr>
        <w:t xml:space="preserve"> Microsoft </w:t>
      </w:r>
      <w:r w:rsidRPr="00A671AB">
        <w:rPr>
          <w:rFonts w:eastAsia="PMingLiU"/>
        </w:rPr>
        <w:t>稽核報告。</w:t>
      </w:r>
      <w:r w:rsidRPr="00A671AB">
        <w:rPr>
          <w:rFonts w:eastAsia="PMingLiU"/>
        </w:rPr>
        <w:t xml:space="preserve">Microsoft </w:t>
      </w:r>
      <w:r w:rsidRPr="00A671AB">
        <w:rPr>
          <w:rFonts w:eastAsia="PMingLiU"/>
        </w:rPr>
        <w:t>稽核報告將受保密及</w:t>
      </w:r>
      <w:r w:rsidRPr="00A671AB">
        <w:rPr>
          <w:rFonts w:eastAsia="PMingLiU"/>
        </w:rPr>
        <w:t xml:space="preserve"> Microsoft </w:t>
      </w:r>
      <w:r w:rsidRPr="00A671AB">
        <w:rPr>
          <w:rFonts w:eastAsia="PMingLiU"/>
        </w:rPr>
        <w:t>與稽核員散布限制之拘束。</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如果客戶已與</w:t>
      </w:r>
      <w:r w:rsidRPr="00A671AB">
        <w:rPr>
          <w:rFonts w:eastAsia="PMingLiU"/>
        </w:rPr>
        <w:t xml:space="preserve"> Microsoft </w:t>
      </w:r>
      <w:r w:rsidRPr="00A671AB">
        <w:rPr>
          <w:rFonts w:eastAsia="PMingLiU"/>
        </w:rPr>
        <w:t>簽訂標準合約條款，或若</w:t>
      </w:r>
      <w:r w:rsidRPr="00A671AB">
        <w:rPr>
          <w:rFonts w:eastAsia="PMingLiU"/>
        </w:rPr>
        <w:t xml:space="preserve"> GDPR </w:t>
      </w:r>
      <w:r w:rsidRPr="00A671AB">
        <w:rPr>
          <w:rFonts w:eastAsia="PMingLiU"/>
        </w:rPr>
        <w:t>條款適用，則客戶同意透過指示</w:t>
      </w:r>
      <w:r w:rsidRPr="00A671AB">
        <w:rPr>
          <w:rFonts w:eastAsia="PMingLiU"/>
        </w:rPr>
        <w:t xml:space="preserve"> Microsoft </w:t>
      </w:r>
      <w:r w:rsidRPr="00A671AB">
        <w:rPr>
          <w:rFonts w:eastAsia="PMingLiU"/>
        </w:rPr>
        <w:t>依</w:t>
      </w:r>
      <w:r w:rsidRPr="00A671AB">
        <w:rPr>
          <w:rFonts w:eastAsia="PMingLiU"/>
        </w:rPr>
        <w:t xml:space="preserve"> OST </w:t>
      </w:r>
      <w:r w:rsidRPr="00A671AB">
        <w:rPr>
          <w:rFonts w:eastAsia="PMingLiU"/>
        </w:rPr>
        <w:t>中之本節所述執行稽核的方式行使其稽核權利。如果客戶想要變更這項指示，則客戶有權依標準合約條款和</w:t>
      </w:r>
      <w:r w:rsidRPr="00A671AB">
        <w:rPr>
          <w:rFonts w:eastAsia="PMingLiU"/>
        </w:rPr>
        <w:t xml:space="preserve"> GDPR </w:t>
      </w:r>
      <w:r w:rsidRPr="00A671AB">
        <w:rPr>
          <w:rFonts w:eastAsia="PMingLiU"/>
        </w:rPr>
        <w:t>條款中所提及之方式進行此動作，惟該變更要求其應以書面方式提出。</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若標準合約條款可適用，則本節係標準合約條款的第</w:t>
      </w:r>
      <w:r w:rsidRPr="00A671AB">
        <w:rPr>
          <w:rFonts w:eastAsia="PMingLiU"/>
        </w:rPr>
        <w:t xml:space="preserve"> 5 </w:t>
      </w:r>
      <w:r w:rsidRPr="00A671AB">
        <w:rPr>
          <w:rFonts w:eastAsia="PMingLiU"/>
        </w:rPr>
        <w:t>項條款第</w:t>
      </w:r>
      <w:r w:rsidRPr="00A671AB">
        <w:rPr>
          <w:rFonts w:eastAsia="PMingLiU"/>
        </w:rPr>
        <w:t xml:space="preserve"> f </w:t>
      </w:r>
      <w:r w:rsidRPr="00A671AB">
        <w:rPr>
          <w:rFonts w:eastAsia="PMingLiU"/>
        </w:rPr>
        <w:t>段及第</w:t>
      </w:r>
      <w:r w:rsidRPr="00A671AB">
        <w:rPr>
          <w:rFonts w:eastAsia="PMingLiU"/>
        </w:rPr>
        <w:t xml:space="preserve"> 12 </w:t>
      </w:r>
      <w:r w:rsidRPr="00A671AB">
        <w:rPr>
          <w:rFonts w:eastAsia="PMingLiU"/>
        </w:rPr>
        <w:t>項條款第</w:t>
      </w:r>
      <w:r w:rsidRPr="00A671AB">
        <w:rPr>
          <w:rFonts w:eastAsia="PMingLiU"/>
        </w:rPr>
        <w:t xml:space="preserve"> 2 </w:t>
      </w:r>
      <w:r w:rsidRPr="00A671AB">
        <w:rPr>
          <w:rFonts w:eastAsia="PMingLiU"/>
        </w:rPr>
        <w:t>段之新增規定。</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 xml:space="preserve">OST </w:t>
      </w:r>
      <w:r w:rsidRPr="00A671AB">
        <w:rPr>
          <w:rFonts w:eastAsia="PMingLiU"/>
        </w:rPr>
        <w:t>中之本節的任何規定均無異於標準合約條款或</w:t>
      </w:r>
      <w:r w:rsidRPr="00A671AB">
        <w:rPr>
          <w:rFonts w:eastAsia="PMingLiU"/>
        </w:rPr>
        <w:t xml:space="preserve"> GDPR </w:t>
      </w:r>
      <w:r w:rsidRPr="00A671AB">
        <w:rPr>
          <w:rFonts w:eastAsia="PMingLiU"/>
        </w:rPr>
        <w:t>條款或對其造成修改，也不會影響任何監管當局或資料當事人依標準合約條款或</w:t>
      </w:r>
      <w:r w:rsidRPr="00A671AB">
        <w:rPr>
          <w:rFonts w:eastAsia="PMingLiU"/>
        </w:rPr>
        <w:t xml:space="preserve"> GDPR </w:t>
      </w:r>
      <w:r w:rsidRPr="00A671AB">
        <w:rPr>
          <w:rFonts w:eastAsia="PMingLiU"/>
        </w:rPr>
        <w:t>所享有之權利。</w:t>
      </w:r>
      <w:r w:rsidRPr="00A671AB">
        <w:rPr>
          <w:rFonts w:eastAsia="PMingLiU"/>
        </w:rPr>
        <w:t xml:space="preserve">Microsoft Corporation </w:t>
      </w:r>
      <w:r w:rsidRPr="00A671AB">
        <w:rPr>
          <w:rFonts w:eastAsia="PMingLiU"/>
        </w:rPr>
        <w:t>為本節之指定第三方受益人。</w:t>
      </w:r>
    </w:p>
    <w:p w:rsidR="009044E2" w:rsidRPr="00A671AB" w:rsidRDefault="009044E2" w:rsidP="009044E2">
      <w:pPr>
        <w:pStyle w:val="ProductList-Body"/>
        <w:ind w:left="158"/>
        <w:rPr>
          <w:rFonts w:eastAsia="PMingLiU"/>
        </w:rPr>
      </w:pPr>
    </w:p>
    <w:p w:rsidR="009044E2" w:rsidRPr="00A671AB" w:rsidRDefault="009044E2" w:rsidP="009044E2">
      <w:pPr>
        <w:pStyle w:val="ProductList-SubSubSectionHeading"/>
        <w:outlineLvl w:val="1"/>
        <w:rPr>
          <w:rFonts w:eastAsia="PMingLiU"/>
        </w:rPr>
      </w:pPr>
      <w:bookmarkStart w:id="72" w:name="_Toc507768554"/>
      <w:bookmarkStart w:id="73" w:name="_Toc518041392"/>
      <w:r w:rsidRPr="00A671AB">
        <w:rPr>
          <w:rFonts w:eastAsia="PMingLiU"/>
        </w:rPr>
        <w:t>安全性事件通知</w:t>
      </w:r>
      <w:bookmarkEnd w:id="72"/>
      <w:bookmarkEnd w:id="73"/>
    </w:p>
    <w:p w:rsidR="009044E2" w:rsidRPr="00A671AB" w:rsidRDefault="009044E2" w:rsidP="009044E2">
      <w:pPr>
        <w:pStyle w:val="ProductList-Body"/>
        <w:rPr>
          <w:rFonts w:eastAsia="PMingLiU"/>
        </w:rPr>
      </w:pPr>
      <w:bookmarkStart w:id="74" w:name="_Hlk504328309"/>
      <w:r w:rsidRPr="00A671AB">
        <w:rPr>
          <w:rFonts w:eastAsia="PMingLiU"/>
        </w:rPr>
        <w:t>若</w:t>
      </w:r>
      <w:r w:rsidRPr="00A671AB">
        <w:rPr>
          <w:rFonts w:eastAsia="PMingLiU"/>
        </w:rPr>
        <w:t xml:space="preserve"> Microsoft </w:t>
      </w:r>
      <w:r w:rsidRPr="00A671AB">
        <w:rPr>
          <w:rFonts w:eastAsia="PMingLiU"/>
        </w:rPr>
        <w:t>知悉任何安全性漏洞致使</w:t>
      </w:r>
      <w:r w:rsidRPr="00A671AB">
        <w:rPr>
          <w:rFonts w:eastAsia="PMingLiU"/>
        </w:rPr>
        <w:t xml:space="preserve"> Microsoft </w:t>
      </w:r>
      <w:r w:rsidRPr="00A671AB">
        <w:rPr>
          <w:rFonts w:eastAsia="PMingLiU"/>
        </w:rPr>
        <w:t>處理時發生對客戶資料或個人資料之意外或非法銷毀、損失、更改、未經授權之揭露或存取</w:t>
      </w:r>
      <w:r w:rsidRPr="00A671AB">
        <w:rPr>
          <w:rFonts w:eastAsia="PMingLiU"/>
        </w:rPr>
        <w:t xml:space="preserve"> (</w:t>
      </w:r>
      <w:r w:rsidRPr="00A671AB">
        <w:rPr>
          <w:rFonts w:eastAsia="PMingLiU"/>
        </w:rPr>
        <w:t>以下每項均稱為「安全性事件」</w:t>
      </w:r>
      <w:r w:rsidRPr="00A671AB">
        <w:rPr>
          <w:rFonts w:eastAsia="PMingLiU"/>
        </w:rPr>
        <w:t>)</w:t>
      </w:r>
      <w:bookmarkEnd w:id="74"/>
      <w:r w:rsidRPr="00A671AB">
        <w:rPr>
          <w:rFonts w:eastAsia="PMingLiU"/>
        </w:rPr>
        <w:t>，</w:t>
      </w:r>
      <w:r w:rsidRPr="00A671AB">
        <w:rPr>
          <w:rFonts w:eastAsia="PMingLiU"/>
        </w:rPr>
        <w:t xml:space="preserve">Microsoft </w:t>
      </w:r>
      <w:r w:rsidRPr="00A671AB">
        <w:rPr>
          <w:rFonts w:eastAsia="PMingLiU"/>
        </w:rPr>
        <w:t>將立即且無任何無故之延遲</w:t>
      </w:r>
      <w:r w:rsidRPr="00A671AB">
        <w:rPr>
          <w:rFonts w:eastAsia="PMingLiU"/>
        </w:rPr>
        <w:t xml:space="preserve"> (1) </w:t>
      </w:r>
      <w:r w:rsidRPr="00A671AB">
        <w:rPr>
          <w:rFonts w:eastAsia="PMingLiU"/>
        </w:rPr>
        <w:t>通知客戶發生安全性事件；</w:t>
      </w:r>
      <w:r w:rsidRPr="00A671AB">
        <w:rPr>
          <w:rFonts w:eastAsia="PMingLiU"/>
        </w:rPr>
        <w:t xml:space="preserve">(2) </w:t>
      </w:r>
      <w:r w:rsidRPr="00A671AB">
        <w:rPr>
          <w:rFonts w:eastAsia="PMingLiU"/>
        </w:rPr>
        <w:t>調查安全性事件並將安全性事件之相關詳細資訊提供給客戶；</w:t>
      </w:r>
      <w:r w:rsidRPr="00A671AB">
        <w:rPr>
          <w:rFonts w:eastAsia="PMingLiU"/>
        </w:rPr>
        <w:t xml:space="preserve">(3) </w:t>
      </w:r>
      <w:r w:rsidRPr="00A671AB">
        <w:rPr>
          <w:rFonts w:eastAsia="PMingLiU"/>
        </w:rPr>
        <w:t>採取合理措施減輕效應並將安全性事件所引起之任何損害降至最低。</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安全事件之通知將透過</w:t>
      </w:r>
      <w:r w:rsidRPr="00A671AB">
        <w:rPr>
          <w:rFonts w:eastAsia="PMingLiU"/>
        </w:rPr>
        <w:t xml:space="preserve"> Microsoft </w:t>
      </w:r>
      <w:r w:rsidRPr="00A671AB">
        <w:rPr>
          <w:rFonts w:eastAsia="PMingLiU"/>
        </w:rPr>
        <w:t>所選取之任何方式</w:t>
      </w:r>
      <w:r w:rsidRPr="00A671AB">
        <w:rPr>
          <w:rFonts w:eastAsia="PMingLiU"/>
        </w:rPr>
        <w:t xml:space="preserve"> (</w:t>
      </w:r>
      <w:r w:rsidRPr="00A671AB">
        <w:rPr>
          <w:rFonts w:eastAsia="PMingLiU"/>
        </w:rPr>
        <w:t>包括透過電子郵件</w:t>
      </w:r>
      <w:r w:rsidRPr="00A671AB">
        <w:rPr>
          <w:rFonts w:eastAsia="PMingLiU"/>
        </w:rPr>
        <w:t xml:space="preserve">) </w:t>
      </w:r>
      <w:r w:rsidRPr="00A671AB">
        <w:rPr>
          <w:rFonts w:eastAsia="PMingLiU"/>
        </w:rPr>
        <w:t>傳達給客戶的一個或多個管理者。客戶對確保客戶管理者在每個適用之線上服務入口網站上維護正確的連絡資訊應負起全部的責任。客戶應全權負責遵守客戶適用之事件通知法所規定之義務，並履行與任何安全性事件相關的任何第三方通知義務。</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應盡合理之努力，協助客戶履行其應根據</w:t>
      </w:r>
      <w:r w:rsidRPr="00A671AB">
        <w:rPr>
          <w:rFonts w:eastAsia="PMingLiU"/>
        </w:rPr>
        <w:t xml:space="preserve"> GDPR </w:t>
      </w:r>
      <w:r w:rsidRPr="00A671AB">
        <w:rPr>
          <w:rFonts w:eastAsia="PMingLiU"/>
        </w:rPr>
        <w:t>第</w:t>
      </w:r>
      <w:r w:rsidRPr="00A671AB">
        <w:rPr>
          <w:rFonts w:eastAsia="PMingLiU"/>
        </w:rPr>
        <w:t xml:space="preserve"> 33 </w:t>
      </w:r>
      <w:r w:rsidRPr="00A671AB">
        <w:rPr>
          <w:rFonts w:eastAsia="PMingLiU"/>
        </w:rPr>
        <w:t>條或其他相關法律或法規就此等安全性事件相關情事，通知相關監理機關和資料當事人之義務。</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依本節規定應回報或回應安全事件之義務，並非表示</w:t>
      </w:r>
      <w:r w:rsidRPr="00A671AB">
        <w:rPr>
          <w:rFonts w:eastAsia="PMingLiU"/>
        </w:rPr>
        <w:t xml:space="preserve"> Microsoft </w:t>
      </w:r>
      <w:r w:rsidRPr="00A671AB">
        <w:rPr>
          <w:rFonts w:eastAsia="PMingLiU"/>
        </w:rPr>
        <w:t>認知與安全事件相關之任何過失或賠償責任。</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若客戶之帳戶或驗證憑證可能有任何不當使用之情況，或是任何與線上服務相關之安全事件，客戶必須立即通知</w:t>
      </w:r>
      <w:r w:rsidRPr="00A671AB">
        <w:rPr>
          <w:rFonts w:eastAsia="PMingLiU"/>
        </w:rPr>
        <w:t xml:space="preserve"> Microsoft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keepNext/>
        <w:outlineLvl w:val="1"/>
        <w:rPr>
          <w:rFonts w:eastAsia="PMingLiU"/>
        </w:rPr>
      </w:pPr>
      <w:bookmarkStart w:id="75" w:name="_Toc507768555"/>
      <w:bookmarkStart w:id="76" w:name="_Toc518041393"/>
      <w:bookmarkStart w:id="77" w:name="DataTransfersandLocation"/>
      <w:r w:rsidRPr="00A671AB">
        <w:rPr>
          <w:rFonts w:eastAsia="PMingLiU"/>
        </w:rPr>
        <w:t>資料傳輸及位置</w:t>
      </w:r>
      <w:bookmarkEnd w:id="75"/>
      <w:bookmarkEnd w:id="76"/>
    </w:p>
    <w:bookmarkEnd w:id="77"/>
    <w:p w:rsidR="009044E2" w:rsidRPr="00A671AB" w:rsidRDefault="009044E2" w:rsidP="009044E2">
      <w:pPr>
        <w:pStyle w:val="ProductList-Body"/>
        <w:ind w:left="180"/>
        <w:outlineLvl w:val="2"/>
        <w:rPr>
          <w:rFonts w:eastAsia="PMingLiU"/>
        </w:rPr>
      </w:pPr>
      <w:r w:rsidRPr="00A671AB">
        <w:rPr>
          <w:rFonts w:eastAsia="PMingLiU"/>
          <w:b/>
          <w:bCs/>
          <w:color w:val="0072C6"/>
        </w:rPr>
        <w:t>資料傳輸</w:t>
      </w:r>
    </w:p>
    <w:p w:rsidR="009044E2" w:rsidRPr="00A671AB" w:rsidRDefault="009044E2" w:rsidP="009044E2">
      <w:pPr>
        <w:pStyle w:val="ProductList-Body"/>
        <w:ind w:left="158"/>
        <w:rPr>
          <w:rFonts w:eastAsia="PMingLiU"/>
        </w:rPr>
      </w:pPr>
      <w:r w:rsidRPr="00A671AB">
        <w:rPr>
          <w:rFonts w:eastAsia="PMingLiU"/>
        </w:rPr>
        <w:t>除</w:t>
      </w:r>
      <w:r w:rsidRPr="00A671AB">
        <w:rPr>
          <w:rFonts w:eastAsia="PMingLiU"/>
        </w:rPr>
        <w:t xml:space="preserve"> OST </w:t>
      </w:r>
      <w:r w:rsidRPr="00A671AB">
        <w:rPr>
          <w:rFonts w:eastAsia="PMingLiU"/>
        </w:rPr>
        <w:t>中所述之其他地點外，</w:t>
      </w:r>
      <w:r w:rsidRPr="00A671AB">
        <w:rPr>
          <w:rFonts w:eastAsia="PMingLiU"/>
        </w:rPr>
        <w:t xml:space="preserve">Microsoft </w:t>
      </w:r>
      <w:r w:rsidRPr="00A671AB">
        <w:rPr>
          <w:rFonts w:eastAsia="PMingLiU"/>
        </w:rPr>
        <w:t>代表客戶處理的客戶資料及個人資料，得傳輸至美國或是</w:t>
      </w:r>
      <w:r w:rsidRPr="00A671AB">
        <w:rPr>
          <w:rFonts w:eastAsia="PMingLiU"/>
        </w:rPr>
        <w:t xml:space="preserve"> Microsoft </w:t>
      </w:r>
      <w:r w:rsidRPr="00A671AB">
        <w:rPr>
          <w:rFonts w:eastAsia="PMingLiU"/>
        </w:rPr>
        <w:t>或其輔助處理者營運所在之任何其他國家</w:t>
      </w:r>
      <w:r w:rsidRPr="00A671AB">
        <w:rPr>
          <w:rFonts w:eastAsia="PMingLiU"/>
        </w:rPr>
        <w:t>/</w:t>
      </w:r>
      <w:r w:rsidRPr="00A671AB">
        <w:rPr>
          <w:rFonts w:eastAsia="PMingLiU"/>
        </w:rPr>
        <w:t>地區，或於該等國家</w:t>
      </w:r>
      <w:r w:rsidRPr="00A671AB">
        <w:rPr>
          <w:rFonts w:eastAsia="PMingLiU"/>
        </w:rPr>
        <w:t>/</w:t>
      </w:r>
      <w:r w:rsidRPr="00A671AB">
        <w:rPr>
          <w:rFonts w:eastAsia="PMingLiU"/>
        </w:rPr>
        <w:t>地區進行儲存及處理作業。客戶指派</w:t>
      </w:r>
      <w:r w:rsidRPr="00A671AB">
        <w:rPr>
          <w:rFonts w:eastAsia="PMingLiU"/>
        </w:rPr>
        <w:t xml:space="preserve"> Microsoft </w:t>
      </w:r>
      <w:r w:rsidRPr="00A671AB">
        <w:rPr>
          <w:rFonts w:eastAsia="PMingLiU"/>
        </w:rPr>
        <w:t>得基於提供線上服務之目的，將客戶資料及個人資料傳輸至該等國家</w:t>
      </w:r>
      <w:r w:rsidRPr="00A671AB">
        <w:rPr>
          <w:rFonts w:eastAsia="PMingLiU"/>
        </w:rPr>
        <w:t>/</w:t>
      </w:r>
      <w:r w:rsidRPr="00A671AB">
        <w:rPr>
          <w:rFonts w:eastAsia="PMingLiU"/>
        </w:rPr>
        <w:t>地區，並於該等國家</w:t>
      </w:r>
      <w:r w:rsidRPr="00A671AB">
        <w:rPr>
          <w:rFonts w:eastAsia="PMingLiU"/>
        </w:rPr>
        <w:t>/</w:t>
      </w:r>
      <w:r w:rsidRPr="00A671AB">
        <w:rPr>
          <w:rFonts w:eastAsia="PMingLiU"/>
        </w:rPr>
        <w:t>地區進行客戶資料及個人資料之儲存及處理作業。</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除非客戶已取消延長標準合約條款，否則在歐盟、歐洲經濟區及瑞士以外地區透過核心線上服務進行之所有客戶資料的傳輸，將受附件</w:t>
      </w:r>
      <w:r w:rsidRPr="00A671AB">
        <w:rPr>
          <w:rFonts w:eastAsia="PMingLiU"/>
        </w:rPr>
        <w:t xml:space="preserve"> 3 </w:t>
      </w:r>
      <w:r w:rsidRPr="00A671AB">
        <w:rPr>
          <w:rFonts w:eastAsia="PMingLiU"/>
        </w:rPr>
        <w:t>中之標準合約條款所規範。</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在對源自歐洲經濟區和瑞士之個人資料進行蒐集、使用、傳輸、保留及其他處理時，將遵守歐洲經濟區和瑞士之相關個人資料保護法律。所有傳輸至第三個國家</w:t>
      </w:r>
      <w:r w:rsidRPr="00A671AB">
        <w:rPr>
          <w:rFonts w:eastAsia="PMingLiU"/>
        </w:rPr>
        <w:t>/</w:t>
      </w:r>
      <w:r w:rsidRPr="00A671AB">
        <w:rPr>
          <w:rFonts w:eastAsia="PMingLiU"/>
        </w:rPr>
        <w:t>地區或國際組織的個人資料，將受到</w:t>
      </w:r>
      <w:r w:rsidRPr="00A671AB">
        <w:rPr>
          <w:rFonts w:eastAsia="PMingLiU"/>
        </w:rPr>
        <w:t xml:space="preserve"> GDPR </w:t>
      </w:r>
      <w:r w:rsidRPr="00A671AB">
        <w:rPr>
          <w:rFonts w:eastAsia="PMingLiU"/>
        </w:rPr>
        <w:t>第</w:t>
      </w:r>
      <w:r w:rsidRPr="00A671AB">
        <w:rPr>
          <w:rFonts w:eastAsia="PMingLiU"/>
        </w:rPr>
        <w:t xml:space="preserve"> 46 </w:t>
      </w:r>
      <w:r w:rsidRPr="00A671AB">
        <w:rPr>
          <w:rFonts w:eastAsia="PMingLiU"/>
        </w:rPr>
        <w:t>條所述之適當保護所拘束，且根據</w:t>
      </w:r>
      <w:r w:rsidRPr="00A671AB">
        <w:rPr>
          <w:rFonts w:eastAsia="PMingLiU"/>
        </w:rPr>
        <w:t xml:space="preserve"> GDPR </w:t>
      </w:r>
      <w:r w:rsidRPr="00A671AB">
        <w:rPr>
          <w:rFonts w:eastAsia="PMingLiU"/>
        </w:rPr>
        <w:t>第</w:t>
      </w:r>
      <w:r w:rsidRPr="00A671AB">
        <w:rPr>
          <w:rFonts w:eastAsia="PMingLiU"/>
        </w:rPr>
        <w:t xml:space="preserve"> 30(2) </w:t>
      </w:r>
      <w:r w:rsidRPr="00A671AB">
        <w:rPr>
          <w:rFonts w:eastAsia="PMingLiU"/>
        </w:rPr>
        <w:t>條之規定，該等傳輸及保護措施將予以記錄。</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此外，</w:t>
      </w:r>
      <w:r w:rsidRPr="00A671AB">
        <w:rPr>
          <w:rFonts w:eastAsia="PMingLiU"/>
        </w:rPr>
        <w:t xml:space="preserve">Microsoft </w:t>
      </w:r>
      <w:r w:rsidRPr="00A671AB">
        <w:rPr>
          <w:rFonts w:eastAsia="PMingLiU"/>
        </w:rPr>
        <w:t>還取得歐盟美國及瑞士美國隱私權防護架構</w:t>
      </w:r>
      <w:r w:rsidRPr="00A671AB">
        <w:rPr>
          <w:rFonts w:eastAsia="PMingLiU"/>
        </w:rPr>
        <w:t xml:space="preserve"> (Privacy Shield Frameworks) </w:t>
      </w:r>
      <w:r w:rsidRPr="00A671AB">
        <w:rPr>
          <w:rFonts w:eastAsia="PMingLiU"/>
        </w:rPr>
        <w:t>之認證並及承諾符合其規範。如果</w:t>
      </w:r>
      <w:r w:rsidRPr="00A671AB">
        <w:rPr>
          <w:rFonts w:eastAsia="PMingLiU"/>
        </w:rPr>
        <w:t xml:space="preserve"> Microsoft </w:t>
      </w:r>
      <w:r w:rsidRPr="00A671AB">
        <w:rPr>
          <w:rFonts w:eastAsia="PMingLiU"/>
        </w:rPr>
        <w:t>判定不再履行其提供與隱私權防護原則所要求之相同等級保護的義務，</w:t>
      </w:r>
      <w:r w:rsidRPr="00A671AB">
        <w:rPr>
          <w:rFonts w:eastAsia="PMingLiU"/>
        </w:rPr>
        <w:t xml:space="preserve">Microsoft </w:t>
      </w:r>
      <w:r w:rsidRPr="00A671AB">
        <w:rPr>
          <w:rFonts w:eastAsia="PMingLiU"/>
        </w:rPr>
        <w:t>同意通知客戶。</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80"/>
        <w:outlineLvl w:val="2"/>
        <w:rPr>
          <w:rFonts w:eastAsia="PMingLiU"/>
        </w:rPr>
      </w:pPr>
      <w:bookmarkStart w:id="78" w:name="LocationofCustomerDataatRest"/>
      <w:r w:rsidRPr="00A671AB">
        <w:rPr>
          <w:rFonts w:eastAsia="PMingLiU"/>
          <w:b/>
          <w:color w:val="0072C6"/>
        </w:rPr>
        <w:t>靜置客戶資料之地點</w:t>
      </w:r>
    </w:p>
    <w:bookmarkEnd w:id="78"/>
    <w:p w:rsidR="008F5F66" w:rsidRPr="00826A9F" w:rsidRDefault="008F5F66" w:rsidP="008F5F66">
      <w:pPr>
        <w:pStyle w:val="ProductList-Body"/>
        <w:ind w:left="158"/>
        <w:rPr>
          <w:rFonts w:eastAsia="PMingLiU"/>
        </w:rPr>
      </w:pPr>
      <w:r w:rsidRPr="00826A9F">
        <w:rPr>
          <w:rFonts w:eastAsia="PMingLiU"/>
        </w:rPr>
        <w:t>針對核心線上服務，</w:t>
      </w:r>
      <w:r w:rsidRPr="00826A9F">
        <w:rPr>
          <w:rFonts w:eastAsia="PMingLiU"/>
        </w:rPr>
        <w:t xml:space="preserve">Microsoft </w:t>
      </w:r>
      <w:r w:rsidRPr="00826A9F">
        <w:rPr>
          <w:rFonts w:eastAsia="PMingLiU"/>
        </w:rPr>
        <w:t>會將靜置客戶資料存放在下列特定主要地理區域</w:t>
      </w:r>
      <w:r w:rsidRPr="00826A9F">
        <w:rPr>
          <w:rFonts w:eastAsia="PMingLiU"/>
        </w:rPr>
        <w:t xml:space="preserve"> (</w:t>
      </w:r>
      <w:r w:rsidRPr="00826A9F">
        <w:rPr>
          <w:rFonts w:eastAsia="PMingLiU"/>
        </w:rPr>
        <w:t>以下每個均稱「地理區域」</w:t>
      </w:r>
      <w:r w:rsidRPr="00826A9F">
        <w:rPr>
          <w:rFonts w:eastAsia="PMingLiU"/>
        </w:rPr>
        <w:t>)</w:t>
      </w:r>
      <w:r w:rsidRPr="00826A9F">
        <w:rPr>
          <w:rFonts w:eastAsia="PMingLiU"/>
        </w:rPr>
        <w:t>：</w:t>
      </w:r>
    </w:p>
    <w:p w:rsidR="008F5F66" w:rsidRPr="00826A9F" w:rsidRDefault="008F5F66" w:rsidP="008F5F66">
      <w:pPr>
        <w:pStyle w:val="ProductList-Body"/>
        <w:numPr>
          <w:ilvl w:val="1"/>
          <w:numId w:val="3"/>
        </w:numPr>
        <w:ind w:left="900"/>
        <w:rPr>
          <w:rFonts w:eastAsia="PMingLiU"/>
        </w:rPr>
      </w:pPr>
      <w:r w:rsidRPr="00826A9F">
        <w:rPr>
          <w:rFonts w:eastAsia="PMingLiU"/>
          <w:b/>
          <w:bCs/>
        </w:rPr>
        <w:lastRenderedPageBreak/>
        <w:t xml:space="preserve">Office 365 </w:t>
      </w:r>
      <w:r w:rsidRPr="00826A9F">
        <w:rPr>
          <w:rFonts w:eastAsia="PMingLiU"/>
          <w:b/>
          <w:bCs/>
        </w:rPr>
        <w:t>服務。</w:t>
      </w:r>
      <w:r w:rsidRPr="00826A9F">
        <w:rPr>
          <w:rFonts w:eastAsia="PMingLiU"/>
        </w:rPr>
        <w:t>如果客戶在澳洲、加拿大</w:t>
      </w:r>
      <w:r w:rsidRPr="00826A9F">
        <w:rPr>
          <w:rFonts w:eastAsia="PMingLiU"/>
        </w:rPr>
        <w:t xml:space="preserve"> (Microsoft Stream </w:t>
      </w:r>
      <w:r w:rsidRPr="00826A9F">
        <w:rPr>
          <w:rFonts w:eastAsia="PMingLiU"/>
        </w:rPr>
        <w:t>除外</w:t>
      </w:r>
      <w:r w:rsidRPr="00826A9F">
        <w:rPr>
          <w:rFonts w:eastAsia="PMingLiU"/>
        </w:rPr>
        <w:t>)</w:t>
      </w:r>
      <w:r w:rsidRPr="00826A9F">
        <w:rPr>
          <w:rFonts w:eastAsia="PMingLiU"/>
        </w:rPr>
        <w:t>、歐盟、法國、印度、日本、南韓、英國或美國地區提供其租用戶，</w:t>
      </w:r>
      <w:r w:rsidRPr="00826A9F">
        <w:rPr>
          <w:rFonts w:eastAsia="PMingLiU"/>
        </w:rPr>
        <w:t xml:space="preserve">Microsoft </w:t>
      </w:r>
      <w:r w:rsidRPr="00826A9F">
        <w:rPr>
          <w:rFonts w:eastAsia="PMingLiU"/>
        </w:rPr>
        <w:t>僅會將下列靜置客戶資料存放在該地理區域內：</w:t>
      </w:r>
      <w:r w:rsidRPr="00826A9F">
        <w:rPr>
          <w:rFonts w:eastAsia="PMingLiU"/>
        </w:rPr>
        <w:t xml:space="preserve">(1) Exchange Online </w:t>
      </w:r>
      <w:r w:rsidRPr="00826A9F">
        <w:rPr>
          <w:rFonts w:eastAsia="PMingLiU"/>
        </w:rPr>
        <w:t>信箱內容</w:t>
      </w:r>
      <w:r w:rsidRPr="00826A9F">
        <w:rPr>
          <w:rFonts w:eastAsia="PMingLiU"/>
        </w:rPr>
        <w:t xml:space="preserve"> (</w:t>
      </w:r>
      <w:r w:rsidRPr="00826A9F">
        <w:rPr>
          <w:rFonts w:eastAsia="PMingLiU"/>
        </w:rPr>
        <w:t>電子郵件內文、行事曆項目和電子郵件附件的內容</w:t>
      </w:r>
      <w:r w:rsidRPr="00826A9F">
        <w:rPr>
          <w:rFonts w:eastAsia="PMingLiU"/>
        </w:rPr>
        <w:t>)</w:t>
      </w:r>
      <w:r w:rsidRPr="00826A9F">
        <w:rPr>
          <w:rFonts w:eastAsia="PMingLiU"/>
        </w:rPr>
        <w:t>，</w:t>
      </w:r>
      <w:r w:rsidRPr="00826A9F">
        <w:rPr>
          <w:rFonts w:eastAsia="PMingLiU"/>
        </w:rPr>
        <w:t xml:space="preserve">(2) SharePoint Online </w:t>
      </w:r>
      <w:r w:rsidRPr="00826A9F">
        <w:rPr>
          <w:rFonts w:eastAsia="PMingLiU"/>
        </w:rPr>
        <w:t>網站內容和存放在該網站內之檔案，</w:t>
      </w:r>
      <w:r w:rsidRPr="00826A9F">
        <w:rPr>
          <w:rFonts w:eastAsia="PMingLiU"/>
        </w:rPr>
        <w:t xml:space="preserve">(3) </w:t>
      </w:r>
      <w:r w:rsidRPr="00826A9F">
        <w:rPr>
          <w:rFonts w:eastAsia="PMingLiU"/>
        </w:rPr>
        <w:t>上傳至商務用</w:t>
      </w:r>
      <w:r w:rsidRPr="00826A9F">
        <w:rPr>
          <w:rFonts w:eastAsia="PMingLiU"/>
        </w:rPr>
        <w:t xml:space="preserve"> OneDrive </w:t>
      </w:r>
      <w:r w:rsidRPr="00826A9F">
        <w:rPr>
          <w:rFonts w:eastAsia="PMingLiU"/>
        </w:rPr>
        <w:t>的檔案，以及</w:t>
      </w:r>
      <w:r w:rsidRPr="00826A9F">
        <w:rPr>
          <w:rFonts w:eastAsia="PMingLiU"/>
        </w:rPr>
        <w:t xml:space="preserve"> (4) </w:t>
      </w:r>
      <w:r w:rsidRPr="00826A9F">
        <w:rPr>
          <w:rFonts w:eastAsia="PMingLiU"/>
        </w:rPr>
        <w:t>上傳至</w:t>
      </w:r>
      <w:r w:rsidRPr="00826A9F">
        <w:rPr>
          <w:rFonts w:eastAsia="PMingLiU"/>
        </w:rPr>
        <w:t xml:space="preserve"> Project Online </w:t>
      </w:r>
      <w:r w:rsidRPr="00826A9F">
        <w:rPr>
          <w:rFonts w:eastAsia="PMingLiU"/>
        </w:rPr>
        <w:t>的專案內容。</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Intune </w:t>
      </w:r>
      <w:r w:rsidRPr="00A671AB">
        <w:rPr>
          <w:rFonts w:eastAsia="PMingLiU"/>
          <w:b/>
          <w:bCs/>
        </w:rPr>
        <w:t>線上服務</w:t>
      </w:r>
      <w:r w:rsidRPr="00567653">
        <w:rPr>
          <w:rFonts w:eastAsia="PMingLiU"/>
          <w:b/>
        </w:rPr>
        <w:t>。</w:t>
      </w:r>
      <w:r w:rsidRPr="00A671AB">
        <w:rPr>
          <w:rFonts w:eastAsia="PMingLiU"/>
        </w:rPr>
        <w:t>當客戶提供用戶帳戶時，客戶會選取將存放靜置客戶資料的可用地理區域。</w:t>
      </w:r>
      <w:r w:rsidRPr="00A671AB">
        <w:rPr>
          <w:rFonts w:eastAsia="PMingLiU"/>
        </w:rPr>
        <w:t xml:space="preserve">Microsoft </w:t>
      </w:r>
      <w:r w:rsidRPr="00A671AB">
        <w:rPr>
          <w:rFonts w:eastAsia="PMingLiU"/>
        </w:rPr>
        <w:t>不會將客戶資料傳輸至客戶所選取之地理區域以外的地區，但若</w:t>
      </w:r>
      <w:r w:rsidRPr="00A671AB">
        <w:rPr>
          <w:rFonts w:eastAsia="PMingLiU"/>
        </w:rPr>
        <w:t xml:space="preserve"> Microsoft Intune </w:t>
      </w:r>
      <w:r w:rsidRPr="00A671AB">
        <w:rPr>
          <w:rFonts w:eastAsia="PMingLiU"/>
        </w:rPr>
        <w:t>信任中心的「資料位置」小節中所註明者則不在此限。</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w:t>
      </w:r>
      <w:r w:rsidRPr="00A671AB">
        <w:rPr>
          <w:rFonts w:eastAsia="PMingLiU"/>
          <w:b/>
          <w:bCs/>
        </w:rPr>
        <w:t>商務應用程式平台核心服務</w:t>
      </w:r>
      <w:r w:rsidRPr="00567653">
        <w:rPr>
          <w:rFonts w:eastAsia="PMingLiU"/>
          <w:b/>
        </w:rPr>
        <w:t>。</w:t>
      </w:r>
      <w:r w:rsidRPr="00A671AB">
        <w:rPr>
          <w:rFonts w:eastAsia="PMingLiU"/>
        </w:rPr>
        <w:t>如果客戶在澳洲、加拿大、亞太地區、印度、日本、歐盟地區、英國</w:t>
      </w:r>
      <w:r w:rsidRPr="00A671AB">
        <w:rPr>
          <w:rFonts w:eastAsia="PMingLiU"/>
        </w:rPr>
        <w:t xml:space="preserve"> (</w:t>
      </w:r>
      <w:r w:rsidRPr="00A671AB">
        <w:rPr>
          <w:rFonts w:eastAsia="PMingLiU"/>
        </w:rPr>
        <w:t>僅限</w:t>
      </w:r>
      <w:r w:rsidRPr="00A671AB">
        <w:rPr>
          <w:rFonts w:eastAsia="PMingLiU"/>
        </w:rPr>
        <w:t xml:space="preserve"> Power BI) </w:t>
      </w:r>
      <w:r w:rsidRPr="00A671AB">
        <w:rPr>
          <w:rFonts w:eastAsia="PMingLiU"/>
        </w:rPr>
        <w:t>或美國提供其租用戶，</w:t>
      </w:r>
      <w:r w:rsidRPr="00A671AB">
        <w:rPr>
          <w:rFonts w:eastAsia="PMingLiU"/>
        </w:rPr>
        <w:t xml:space="preserve">Microsoft </w:t>
      </w:r>
      <w:r w:rsidRPr="00A671AB">
        <w:rPr>
          <w:rFonts w:eastAsia="PMingLiU"/>
        </w:rPr>
        <w:t>將僅在該地理區域內儲存靜置客戶資料；但若</w:t>
      </w:r>
      <w:r w:rsidRPr="00A671AB">
        <w:rPr>
          <w:rFonts w:eastAsia="PMingLiU"/>
        </w:rPr>
        <w:t xml:space="preserve"> Microsoft </w:t>
      </w:r>
      <w:r w:rsidRPr="00A671AB">
        <w:rPr>
          <w:rFonts w:eastAsia="PMingLiU"/>
        </w:rPr>
        <w:t>商務應用程式平台信任中心的資料位置小節中另有註明，則不在此限。</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Azure </w:t>
      </w:r>
      <w:r w:rsidRPr="00A671AB">
        <w:rPr>
          <w:rFonts w:eastAsia="PMingLiU"/>
          <w:b/>
          <w:bCs/>
        </w:rPr>
        <w:t>核心服務</w:t>
      </w:r>
      <w:r w:rsidRPr="00567653">
        <w:rPr>
          <w:rFonts w:eastAsia="PMingLiU"/>
          <w:b/>
        </w:rPr>
        <w:t>。</w:t>
      </w:r>
      <w:r w:rsidRPr="00A671AB">
        <w:rPr>
          <w:rFonts w:eastAsia="PMingLiU"/>
        </w:rPr>
        <w:t>如果客戶將某特定服務設定為要在地理區域內部署，則</w:t>
      </w:r>
      <w:r w:rsidRPr="00A671AB">
        <w:rPr>
          <w:rFonts w:eastAsia="PMingLiU"/>
        </w:rPr>
        <w:t xml:space="preserve"> Microsoft </w:t>
      </w:r>
      <w:r w:rsidRPr="00A671AB">
        <w:rPr>
          <w:rFonts w:eastAsia="PMingLiU"/>
        </w:rPr>
        <w:t>會將該項服務的靜置客戶資料存放在指定的地理區域內。部分服務無法讓客戶設定為在某特定地理區域內或美國以外的地區進行部署，而且可能會將備份存放在其他位置，詳如</w:t>
      </w:r>
      <w:r w:rsidRPr="00A671AB">
        <w:rPr>
          <w:rFonts w:eastAsia="PMingLiU"/>
        </w:rPr>
        <w:t xml:space="preserve"> Microsoft Azure </w:t>
      </w:r>
      <w:r w:rsidRPr="00A671AB">
        <w:rPr>
          <w:rFonts w:eastAsia="PMingLiU"/>
        </w:rPr>
        <w:t>信任中心中所述</w:t>
      </w:r>
      <w:r w:rsidRPr="00A671AB">
        <w:rPr>
          <w:rFonts w:eastAsia="PMingLiU"/>
        </w:rPr>
        <w:t xml:space="preserve"> (Microsoft </w:t>
      </w:r>
      <w:r w:rsidRPr="00A671AB">
        <w:rPr>
          <w:rFonts w:eastAsia="PMingLiU"/>
        </w:rPr>
        <w:t>得不定時更新其資訊，但</w:t>
      </w:r>
      <w:r w:rsidRPr="00A671AB">
        <w:rPr>
          <w:rFonts w:eastAsia="PMingLiU"/>
        </w:rPr>
        <w:t xml:space="preserve"> Microsoft </w:t>
      </w:r>
      <w:r w:rsidRPr="00A671AB">
        <w:rPr>
          <w:rFonts w:eastAsia="PMingLiU"/>
        </w:rPr>
        <w:t>不會在一般發行中為現有服務新增例外狀況</w:t>
      </w:r>
      <w:r w:rsidRPr="00A671AB">
        <w:rPr>
          <w:rFonts w:eastAsia="PMingLiU"/>
        </w:rPr>
        <w:t>)</w:t>
      </w:r>
      <w:r w:rsidRPr="00A671AB">
        <w:rPr>
          <w:rFonts w:eastAsia="PMingLiU"/>
        </w:rPr>
        <w:t>。</w:t>
      </w:r>
    </w:p>
    <w:p w:rsidR="009044E2" w:rsidRPr="00A671AB" w:rsidRDefault="009044E2" w:rsidP="006714F4">
      <w:pPr>
        <w:pStyle w:val="ProductList-Body"/>
        <w:keepNext/>
        <w:numPr>
          <w:ilvl w:val="1"/>
          <w:numId w:val="3"/>
        </w:numPr>
        <w:ind w:left="900"/>
        <w:rPr>
          <w:rFonts w:eastAsia="PMingLiU"/>
        </w:rPr>
      </w:pPr>
      <w:r w:rsidRPr="00A671AB">
        <w:rPr>
          <w:rFonts w:eastAsia="PMingLiU"/>
          <w:b/>
          <w:bCs/>
        </w:rPr>
        <w:t>Microsoft Cloud App Security</w:t>
      </w:r>
      <w:r w:rsidRPr="00567653">
        <w:rPr>
          <w:rFonts w:eastAsia="PMingLiU"/>
          <w:b/>
        </w:rPr>
        <w:t>。</w:t>
      </w:r>
      <w:r w:rsidRPr="00A671AB">
        <w:rPr>
          <w:rFonts w:eastAsia="PMingLiU"/>
        </w:rPr>
        <w:t>如果客戶在歐盟或美國地區提供其租用戶，</w:t>
      </w:r>
      <w:r w:rsidRPr="00A671AB">
        <w:rPr>
          <w:rFonts w:eastAsia="PMingLiU"/>
        </w:rPr>
        <w:t xml:space="preserve">Microsoft </w:t>
      </w:r>
      <w:r w:rsidRPr="00A671AB">
        <w:rPr>
          <w:rFonts w:eastAsia="PMingLiU"/>
        </w:rPr>
        <w:t>會將靜置客戶資料存放在該地理區域內。</w:t>
      </w:r>
    </w:p>
    <w:p w:rsidR="009044E2" w:rsidRDefault="009044E2" w:rsidP="006714F4">
      <w:pPr>
        <w:pStyle w:val="ProductList-Body"/>
        <w:keepNext/>
        <w:numPr>
          <w:ilvl w:val="1"/>
          <w:numId w:val="3"/>
        </w:numPr>
        <w:ind w:left="900"/>
        <w:rPr>
          <w:rFonts w:eastAsia="PMingLiU"/>
        </w:rPr>
      </w:pPr>
      <w:r w:rsidRPr="00A671AB">
        <w:rPr>
          <w:rFonts w:eastAsia="PMingLiU"/>
          <w:b/>
          <w:bCs/>
        </w:rPr>
        <w:t xml:space="preserve">Microsoft Dynamics 365 </w:t>
      </w:r>
      <w:r w:rsidRPr="00A671AB">
        <w:rPr>
          <w:rFonts w:eastAsia="PMingLiU"/>
          <w:b/>
          <w:bCs/>
        </w:rPr>
        <w:t>核心服務</w:t>
      </w:r>
      <w:r w:rsidRPr="00567653">
        <w:rPr>
          <w:rFonts w:eastAsia="PMingLiU"/>
          <w:b/>
        </w:rPr>
        <w:t>。</w:t>
      </w:r>
      <w:r w:rsidRPr="00A671AB">
        <w:rPr>
          <w:rFonts w:eastAsia="PMingLiU"/>
        </w:rPr>
        <w:t>當客戶於可用地理區域內提供要進行部署的</w:t>
      </w:r>
      <w:r w:rsidRPr="00A671AB">
        <w:rPr>
          <w:rFonts w:eastAsia="PMingLiU"/>
        </w:rPr>
        <w:t xml:space="preserve"> Dynamics 365 </w:t>
      </w:r>
      <w:r w:rsidRPr="00A671AB">
        <w:rPr>
          <w:rFonts w:eastAsia="PMingLiU"/>
        </w:rPr>
        <w:t>核心服務時，</w:t>
      </w:r>
      <w:r w:rsidRPr="00A671AB">
        <w:rPr>
          <w:rFonts w:eastAsia="PMingLiU"/>
        </w:rPr>
        <w:t xml:space="preserve">Microsoft </w:t>
      </w:r>
      <w:r w:rsidRPr="00A671AB">
        <w:rPr>
          <w:rFonts w:eastAsia="PMingLiU"/>
        </w:rPr>
        <w:t>會將該服務之靜置客戶資料存放在該指定的地理區域內，但</w:t>
      </w:r>
      <w:r w:rsidRPr="00A671AB">
        <w:rPr>
          <w:rFonts w:eastAsia="PMingLiU"/>
        </w:rPr>
        <w:t xml:space="preserve"> Microsoft Dynamics 365 </w:t>
      </w:r>
      <w:r w:rsidRPr="00A671AB">
        <w:rPr>
          <w:rFonts w:eastAsia="PMingLiU"/>
        </w:rPr>
        <w:t>信任中心</w:t>
      </w:r>
      <w:r w:rsidRPr="00A671AB">
        <w:rPr>
          <w:rFonts w:eastAsia="PMingLiU"/>
        </w:rPr>
        <w:t xml:space="preserve"> (Microsoft </w:t>
      </w:r>
      <w:r w:rsidRPr="00A671AB">
        <w:rPr>
          <w:rFonts w:eastAsia="PMingLiU"/>
        </w:rPr>
        <w:t>得不時更新</w:t>
      </w:r>
      <w:r w:rsidRPr="00A671AB">
        <w:rPr>
          <w:rFonts w:eastAsia="PMingLiU"/>
        </w:rPr>
        <w:t xml:space="preserve">) </w:t>
      </w:r>
      <w:r w:rsidRPr="00A671AB">
        <w:rPr>
          <w:rFonts w:eastAsia="PMingLiU"/>
        </w:rPr>
        <w:t>中所述者不在此限。</w:t>
      </w:r>
    </w:p>
    <w:p w:rsidR="00DF0B0D" w:rsidRPr="006D0EAC" w:rsidRDefault="00DF0B0D" w:rsidP="00DF0B0D">
      <w:pPr>
        <w:pStyle w:val="ProductList-Body"/>
        <w:keepNext/>
        <w:numPr>
          <w:ilvl w:val="1"/>
          <w:numId w:val="3"/>
        </w:numPr>
        <w:ind w:left="900"/>
        <w:rPr>
          <w:rFonts w:eastAsia="PMingLiU"/>
        </w:rPr>
      </w:pPr>
      <w:r w:rsidRPr="006D0EAC">
        <w:rPr>
          <w:rFonts w:eastAsia="PMingLiU"/>
          <w:b/>
          <w:bCs/>
        </w:rPr>
        <w:t xml:space="preserve">Windows Defender </w:t>
      </w:r>
      <w:r w:rsidRPr="006D0EAC">
        <w:rPr>
          <w:rFonts w:eastAsia="PMingLiU"/>
          <w:b/>
          <w:bCs/>
        </w:rPr>
        <w:t>進階威脅防護服務</w:t>
      </w:r>
      <w:r w:rsidRPr="008D0DEC">
        <w:rPr>
          <w:rFonts w:eastAsia="PMingLiU"/>
          <w:b/>
          <w:bCs/>
        </w:rPr>
        <w:t>。</w:t>
      </w:r>
      <w:r w:rsidRPr="006D0EAC">
        <w:rPr>
          <w:rFonts w:eastAsia="PMingLiU"/>
        </w:rPr>
        <w:t>當客戶提供用戶帳戶時，客戶會選取將存放靜置客戶資料的可用地理區域。</w:t>
      </w:r>
      <w:r w:rsidRPr="006D0EAC">
        <w:rPr>
          <w:rFonts w:eastAsia="PMingLiU"/>
        </w:rPr>
        <w:t xml:space="preserve">Microsoft </w:t>
      </w:r>
      <w:r w:rsidRPr="006D0EAC">
        <w:rPr>
          <w:rFonts w:eastAsia="PMingLiU"/>
        </w:rPr>
        <w:t>不會將客戶資料傳輸至客戶所選取之地理區域以外的地區，但若</w:t>
      </w:r>
      <w:r w:rsidRPr="006D0EAC">
        <w:rPr>
          <w:rFonts w:eastAsia="PMingLiU"/>
        </w:rPr>
        <w:t xml:space="preserve"> Microsoft </w:t>
      </w:r>
      <w:r w:rsidRPr="006D0EAC">
        <w:rPr>
          <w:rFonts w:eastAsia="PMingLiU"/>
        </w:rPr>
        <w:t>信任中心的「資料位置」小節中所註明者則不在此限。</w:t>
      </w:r>
    </w:p>
    <w:p w:rsidR="009044E2" w:rsidRPr="00A671AB" w:rsidRDefault="009044E2" w:rsidP="009044E2">
      <w:pPr>
        <w:pStyle w:val="ProductList-Body"/>
        <w:ind w:left="158"/>
        <w:rPr>
          <w:rFonts w:eastAsia="PMingLiU"/>
        </w:rPr>
      </w:pPr>
    </w:p>
    <w:p w:rsidR="009044E2" w:rsidRPr="00A671AB" w:rsidRDefault="009044E2" w:rsidP="009044E2">
      <w:pPr>
        <w:pStyle w:val="ProductList-Body"/>
        <w:rPr>
          <w:rFonts w:eastAsia="PMingLiU"/>
        </w:rPr>
      </w:pPr>
      <w:r w:rsidRPr="00A671AB">
        <w:rPr>
          <w:rFonts w:eastAsia="PMingLiU"/>
        </w:rPr>
        <w:tab/>
        <w:t xml:space="preserve">Microsoft </w:t>
      </w:r>
      <w:r w:rsidRPr="00A671AB">
        <w:rPr>
          <w:rFonts w:eastAsia="PMingLiU"/>
        </w:rPr>
        <w:t>不會控制或限制從客戶或客戶之使用者可能存取或移動客戶資料之區域。</w:t>
      </w:r>
    </w:p>
    <w:p w:rsidR="009044E2" w:rsidRPr="00A671AB" w:rsidRDefault="009044E2" w:rsidP="009044E2">
      <w:pPr>
        <w:pStyle w:val="ProductList-Body"/>
        <w:ind w:left="158"/>
        <w:rPr>
          <w:rFonts w:eastAsia="PMingLiU"/>
        </w:rPr>
      </w:pPr>
    </w:p>
    <w:p w:rsidR="009044E2" w:rsidRPr="00A671AB" w:rsidRDefault="009044E2" w:rsidP="009044E2">
      <w:pPr>
        <w:pStyle w:val="ProductList-SubSubSectionHeading"/>
        <w:outlineLvl w:val="1"/>
        <w:rPr>
          <w:rFonts w:eastAsia="PMingLiU"/>
        </w:rPr>
      </w:pPr>
      <w:bookmarkStart w:id="79" w:name="_Toc507768556"/>
      <w:bookmarkStart w:id="80" w:name="_Toc518041394"/>
      <w:r w:rsidRPr="00A671AB">
        <w:rPr>
          <w:rFonts w:eastAsia="PMingLiU"/>
        </w:rPr>
        <w:t>資料保留及刪除</w:t>
      </w:r>
      <w:bookmarkEnd w:id="79"/>
      <w:bookmarkEnd w:id="80"/>
    </w:p>
    <w:p w:rsidR="009044E2" w:rsidRPr="00A671AB" w:rsidRDefault="009044E2" w:rsidP="009044E2">
      <w:pPr>
        <w:pStyle w:val="ProductList-Body"/>
        <w:rPr>
          <w:rFonts w:eastAsia="PMingLiU"/>
        </w:rPr>
      </w:pPr>
      <w:r w:rsidRPr="00A671AB">
        <w:rPr>
          <w:rFonts w:eastAsia="PMingLiU"/>
        </w:rPr>
        <w:t>儲存於個別線上服務之客戶資料，得由客戶於訂閱期間內隨時存取、擷取及刪除。</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除免費試用版及</w:t>
      </w:r>
      <w:r w:rsidRPr="00A671AB">
        <w:rPr>
          <w:rFonts w:eastAsia="PMingLiU"/>
        </w:rPr>
        <w:t xml:space="preserve"> LinkedIn </w:t>
      </w:r>
      <w:r w:rsidRPr="00A671AB">
        <w:rPr>
          <w:rFonts w:eastAsia="PMingLiU"/>
        </w:rPr>
        <w:t>服務外，</w:t>
      </w:r>
      <w:r w:rsidRPr="00A671AB">
        <w:rPr>
          <w:rFonts w:eastAsia="PMingLiU"/>
        </w:rPr>
        <w:t xml:space="preserve">Microsoft </w:t>
      </w:r>
      <w:r w:rsidRPr="00A671AB">
        <w:rPr>
          <w:rFonts w:eastAsia="PMingLiU"/>
        </w:rPr>
        <w:t>會在客戶之訂閱屆滿或終止之後，將仍存放在線上服務中的客戶資料於在有限功能之帳戶內繼續保留</w:t>
      </w:r>
      <w:r w:rsidRPr="00A671AB">
        <w:rPr>
          <w:rFonts w:eastAsia="PMingLiU"/>
        </w:rPr>
        <w:t xml:space="preserve"> 90 </w:t>
      </w:r>
      <w:r w:rsidRPr="00A671AB">
        <w:rPr>
          <w:rFonts w:eastAsia="PMingLiU"/>
        </w:rPr>
        <w:t>天，以便客戶擷取資料。</w:t>
      </w:r>
      <w:r w:rsidRPr="00A671AB">
        <w:rPr>
          <w:rFonts w:eastAsia="PMingLiU"/>
        </w:rPr>
        <w:t xml:space="preserve">90 </w:t>
      </w:r>
      <w:r w:rsidRPr="00A671AB">
        <w:rPr>
          <w:rFonts w:eastAsia="PMingLiU"/>
        </w:rPr>
        <w:t>天保留期間結束之後，除非相關法律許可或要求</w:t>
      </w:r>
      <w:r w:rsidRPr="00A671AB">
        <w:rPr>
          <w:rFonts w:eastAsia="PMingLiU"/>
        </w:rPr>
        <w:t xml:space="preserve"> Microsoft </w:t>
      </w:r>
      <w:r w:rsidRPr="00A671AB">
        <w:rPr>
          <w:rFonts w:eastAsia="PMingLiU"/>
        </w:rPr>
        <w:t>或於本合約中授權本公司保留此等資料，</w:t>
      </w:r>
      <w:r w:rsidRPr="00A671AB">
        <w:rPr>
          <w:rFonts w:eastAsia="PMingLiU"/>
        </w:rPr>
        <w:t xml:space="preserve">Microsoft </w:t>
      </w:r>
      <w:r w:rsidRPr="00A671AB">
        <w:rPr>
          <w:rFonts w:eastAsia="PMingLiU"/>
        </w:rPr>
        <w:t>將停用客戶的帳戶，並於額外</w:t>
      </w:r>
      <w:r w:rsidRPr="00A671AB">
        <w:rPr>
          <w:rFonts w:eastAsia="PMingLiU"/>
        </w:rPr>
        <w:t xml:space="preserve"> 90 </w:t>
      </w:r>
      <w:r w:rsidRPr="00A671AB">
        <w:rPr>
          <w:rFonts w:eastAsia="PMingLiU"/>
        </w:rPr>
        <w:t>天內刪除客戶資料及個人資料。</w:t>
      </w:r>
    </w:p>
    <w:p w:rsidR="009044E2" w:rsidRPr="00A671AB" w:rsidRDefault="009044E2" w:rsidP="009044E2">
      <w:pPr>
        <w:pStyle w:val="ProductList-Body"/>
        <w:rPr>
          <w:rFonts w:eastAsia="PMingLiU"/>
        </w:rPr>
      </w:pPr>
    </w:p>
    <w:p w:rsidR="009044E2" w:rsidRDefault="009044E2" w:rsidP="009044E2">
      <w:pPr>
        <w:pStyle w:val="ProductList-Body"/>
        <w:rPr>
          <w:rFonts w:eastAsia="PMingLiU"/>
        </w:rPr>
      </w:pPr>
      <w:r w:rsidRPr="00A671AB">
        <w:rPr>
          <w:rFonts w:eastAsia="PMingLiU"/>
        </w:rPr>
        <w:t>線上服務可能不支援保留或擷取由客戶所提供之軟體。依本節所述，</w:t>
      </w:r>
      <w:r w:rsidRPr="00A671AB">
        <w:rPr>
          <w:rFonts w:eastAsia="PMingLiU"/>
        </w:rPr>
        <w:t xml:space="preserve">Microsoft </w:t>
      </w:r>
      <w:r w:rsidRPr="00A671AB">
        <w:rPr>
          <w:rFonts w:eastAsia="PMingLiU"/>
        </w:rPr>
        <w:t>對客戶資料或個人資料之刪除將不負任何賠償責任。</w:t>
      </w:r>
    </w:p>
    <w:p w:rsidR="00061421" w:rsidRPr="00A671AB" w:rsidRDefault="00061421"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81" w:name="_Toc507768557"/>
      <w:bookmarkStart w:id="82" w:name="_Toc518041395"/>
      <w:r w:rsidRPr="00A671AB">
        <w:rPr>
          <w:rFonts w:eastAsia="PMingLiU"/>
        </w:rPr>
        <w:t>處理者保密承諾</w:t>
      </w:r>
      <w:bookmarkEnd w:id="81"/>
      <w:bookmarkEnd w:id="82"/>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將確保客戶資料及個人資料之處理過程中，其受委託處理之人員</w:t>
      </w:r>
      <w:r w:rsidRPr="00A671AB">
        <w:rPr>
          <w:rFonts w:eastAsia="PMingLiU"/>
        </w:rPr>
        <w:t xml:space="preserve"> (i) </w:t>
      </w:r>
      <w:r w:rsidRPr="00A671AB">
        <w:rPr>
          <w:rFonts w:eastAsia="PMingLiU"/>
        </w:rPr>
        <w:t>將僅根據客戶的指示處理此等資料，且</w:t>
      </w:r>
      <w:r w:rsidRPr="00A671AB">
        <w:rPr>
          <w:rFonts w:eastAsia="PMingLiU"/>
        </w:rPr>
        <w:t xml:space="preserve"> (ii) </w:t>
      </w:r>
      <w:r w:rsidRPr="00A671AB">
        <w:rPr>
          <w:rFonts w:eastAsia="PMingLiU"/>
        </w:rPr>
        <w:t>即使雙方委託關係終止後，相關人員有義務維持此等資料之保密性及安全性。</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83" w:name="_Toc507768558"/>
      <w:bookmarkStart w:id="84" w:name="_Toc518041396"/>
      <w:r w:rsidRPr="00A671AB">
        <w:rPr>
          <w:rFonts w:eastAsia="PMingLiU"/>
        </w:rPr>
        <w:t>使用輔助處理者之聲明和控制</w:t>
      </w:r>
      <w:bookmarkEnd w:id="83"/>
      <w:bookmarkEnd w:id="84"/>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得聘用第三方以代為提供特定之有限或附屬服務。客戶同意委託此等第三方和</w:t>
      </w:r>
      <w:r w:rsidRPr="00A671AB">
        <w:rPr>
          <w:rFonts w:eastAsia="PMingLiU"/>
        </w:rPr>
        <w:t xml:space="preserve"> Microsoft </w:t>
      </w:r>
      <w:r w:rsidRPr="00A671AB">
        <w:rPr>
          <w:rFonts w:eastAsia="PMingLiU"/>
        </w:rPr>
        <w:t>關係企業做為輔助處理者。如果根據標準合約條款或</w:t>
      </w:r>
      <w:r w:rsidRPr="00A671AB">
        <w:rPr>
          <w:rFonts w:eastAsia="PMingLiU"/>
        </w:rPr>
        <w:t xml:space="preserve"> GDPR </w:t>
      </w:r>
      <w:r w:rsidRPr="00A671AB">
        <w:rPr>
          <w:rFonts w:eastAsia="PMingLiU"/>
        </w:rPr>
        <w:t>條款之規定必須先取得此等同意，則上述授權將構成客戶就</w:t>
      </w:r>
      <w:r w:rsidRPr="00A671AB">
        <w:rPr>
          <w:rFonts w:eastAsia="PMingLiU"/>
        </w:rPr>
        <w:t xml:space="preserve"> Microsoft </w:t>
      </w:r>
      <w:r w:rsidRPr="00A671AB">
        <w:rPr>
          <w:rFonts w:eastAsia="PMingLiU"/>
        </w:rPr>
        <w:t>轉包客戶資料和個人資料之處理事宜的事先書面同意。</w:t>
      </w:r>
    </w:p>
    <w:p w:rsidR="009044E2" w:rsidRPr="00A671AB" w:rsidRDefault="009044E2" w:rsidP="009044E2">
      <w:pPr>
        <w:pStyle w:val="ProductList-Body"/>
        <w:rPr>
          <w:rFonts w:eastAsia="PMingLiU"/>
          <w:szCs w:val="18"/>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應負責確保其輔助處理者履行</w:t>
      </w:r>
      <w:r w:rsidRPr="00A671AB">
        <w:rPr>
          <w:rFonts w:eastAsia="PMingLiU"/>
        </w:rPr>
        <w:t xml:space="preserve"> OST </w:t>
      </w:r>
      <w:r w:rsidRPr="00A671AB">
        <w:rPr>
          <w:rFonts w:eastAsia="PMingLiU"/>
        </w:rPr>
        <w:t>中所規定之</w:t>
      </w:r>
      <w:r w:rsidRPr="00A671AB">
        <w:rPr>
          <w:rFonts w:eastAsia="PMingLiU"/>
        </w:rPr>
        <w:t xml:space="preserve"> Microsoft </w:t>
      </w:r>
      <w:r w:rsidRPr="00A671AB">
        <w:rPr>
          <w:rFonts w:eastAsia="PMingLiU"/>
        </w:rPr>
        <w:t>的義務。</w:t>
      </w:r>
      <w:r w:rsidRPr="00A671AB">
        <w:rPr>
          <w:rFonts w:eastAsia="PMingLiU"/>
        </w:rPr>
        <w:t xml:space="preserve">Microsoft </w:t>
      </w:r>
      <w:r w:rsidRPr="00A671AB">
        <w:rPr>
          <w:rFonts w:eastAsia="PMingLiU"/>
        </w:rPr>
        <w:t>應於</w:t>
      </w:r>
      <w:r w:rsidRPr="00A671AB">
        <w:rPr>
          <w:rFonts w:eastAsia="PMingLiU"/>
        </w:rPr>
        <w:t xml:space="preserve"> Microsoft </w:t>
      </w:r>
      <w:r w:rsidRPr="00A671AB">
        <w:rPr>
          <w:rFonts w:eastAsia="PMingLiU"/>
        </w:rPr>
        <w:t>網站上提供輔助處理者之相關資訊。在委託任何輔助處理者時，</w:t>
      </w:r>
      <w:r w:rsidRPr="00A671AB">
        <w:rPr>
          <w:rFonts w:eastAsia="PMingLiU"/>
        </w:rPr>
        <w:t xml:space="preserve">Microsoft </w:t>
      </w:r>
      <w:r w:rsidRPr="00A671AB">
        <w:rPr>
          <w:rFonts w:eastAsia="PMingLiU"/>
        </w:rPr>
        <w:t>將透過書面合約，確保輔助處理者僅能基於提供</w:t>
      </w:r>
      <w:r w:rsidRPr="00A671AB">
        <w:rPr>
          <w:rFonts w:eastAsia="PMingLiU"/>
        </w:rPr>
        <w:t xml:space="preserve"> Microsoft </w:t>
      </w:r>
      <w:r w:rsidRPr="00A671AB">
        <w:rPr>
          <w:rFonts w:eastAsia="PMingLiU"/>
        </w:rPr>
        <w:t>委託他們提供之服務的目的，存取及使用客戶資料或個人資料，且不得將客戶資料或個人資料移作他用。</w:t>
      </w:r>
      <w:r w:rsidRPr="00A671AB">
        <w:rPr>
          <w:rFonts w:eastAsia="PMingLiU"/>
        </w:rPr>
        <w:t xml:space="preserve">Microsoft </w:t>
      </w:r>
      <w:r w:rsidRPr="00A671AB">
        <w:rPr>
          <w:rFonts w:eastAsia="PMingLiU"/>
        </w:rPr>
        <w:t>將確保輔助處理者受書面合約所拘束，要求其至少應提供</w:t>
      </w:r>
      <w:r w:rsidRPr="00A671AB">
        <w:rPr>
          <w:rFonts w:eastAsia="PMingLiU"/>
        </w:rPr>
        <w:t xml:space="preserve"> OST </w:t>
      </w:r>
      <w:r w:rsidRPr="00A671AB">
        <w:rPr>
          <w:rFonts w:eastAsia="PMingLiU"/>
        </w:rPr>
        <w:t>對</w:t>
      </w:r>
      <w:r w:rsidRPr="00A671AB">
        <w:rPr>
          <w:rFonts w:eastAsia="PMingLiU"/>
        </w:rPr>
        <w:t xml:space="preserve"> Microsoft </w:t>
      </w:r>
      <w:r w:rsidRPr="00A671AB">
        <w:rPr>
          <w:rFonts w:eastAsia="PMingLiU"/>
        </w:rPr>
        <w:t>所要求之資料保護等級。</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得不時委託新的輔助處理者。</w:t>
      </w:r>
      <w:r w:rsidRPr="00A671AB">
        <w:rPr>
          <w:rFonts w:eastAsia="PMingLiU"/>
        </w:rPr>
        <w:t xml:space="preserve">Microsoft </w:t>
      </w:r>
      <w:r w:rsidRPr="00A671AB">
        <w:rPr>
          <w:rFonts w:eastAsia="PMingLiU"/>
        </w:rPr>
        <w:t>將在提供任何新輔助處理者存取客戶資料或個人資料之前至少</w:t>
      </w:r>
      <w:r w:rsidRPr="00A671AB">
        <w:rPr>
          <w:rFonts w:eastAsia="PMingLiU"/>
        </w:rPr>
        <w:t xml:space="preserve"> 14 </w:t>
      </w:r>
      <w:r w:rsidRPr="00A671AB">
        <w:rPr>
          <w:rFonts w:eastAsia="PMingLiU"/>
        </w:rPr>
        <w:t>天，通知客戶有關此等新輔助處理者之事宜</w:t>
      </w:r>
      <w:r w:rsidRPr="00A671AB">
        <w:rPr>
          <w:rFonts w:eastAsia="PMingLiU"/>
        </w:rPr>
        <w:t xml:space="preserve"> (</w:t>
      </w:r>
      <w:r w:rsidRPr="00A671AB">
        <w:rPr>
          <w:rFonts w:eastAsia="PMingLiU"/>
        </w:rPr>
        <w:t>透過更新網站的方式，並為客戶提供可取得該等更新通知之機制</w:t>
      </w:r>
      <w:r w:rsidRPr="00A671AB">
        <w:rPr>
          <w:rFonts w:eastAsia="PMingLiU"/>
        </w:rPr>
        <w:t>)</w:t>
      </w:r>
      <w:r w:rsidRPr="00A671AB">
        <w:rPr>
          <w:rFonts w:eastAsia="PMingLiU"/>
        </w:rPr>
        <w:t>。不過，若為核心線上服務，</w:t>
      </w:r>
      <w:r w:rsidRPr="00A671AB">
        <w:rPr>
          <w:rFonts w:eastAsia="PMingLiU"/>
        </w:rPr>
        <w:t xml:space="preserve">Microsoft </w:t>
      </w:r>
      <w:r w:rsidRPr="00A671AB">
        <w:rPr>
          <w:rFonts w:eastAsia="PMingLiU"/>
        </w:rPr>
        <w:t>將在提供任何新輔助處理者存取客戶資料之前至少</w:t>
      </w:r>
      <w:r w:rsidRPr="00A671AB">
        <w:rPr>
          <w:rFonts w:eastAsia="PMingLiU"/>
        </w:rPr>
        <w:t xml:space="preserve"> 6 </w:t>
      </w:r>
      <w:r w:rsidRPr="00A671AB">
        <w:rPr>
          <w:rFonts w:eastAsia="PMingLiU"/>
        </w:rPr>
        <w:t>個月，通知客戶有關此等新輔助處理者之事宜</w:t>
      </w:r>
      <w:r w:rsidRPr="00A671AB">
        <w:rPr>
          <w:rFonts w:eastAsia="PMingLiU"/>
        </w:rPr>
        <w:t xml:space="preserve"> (</w:t>
      </w:r>
      <w:r w:rsidRPr="00A671AB">
        <w:rPr>
          <w:rFonts w:eastAsia="PMingLiU"/>
        </w:rPr>
        <w:t>透過更新網站的方式，並為客戶提供可取得該等更新通知之機制</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若客戶不核准新的輔助處理者，則客戶得終止受影響之線上服務的任何訂閱，無須支付罰款，只要在相關通知期間結束之前提供終止之書面聲明，其中包括未核准之理由說明即可。若受影響之線上服務屬於套件的一部分</w:t>
      </w:r>
      <w:r w:rsidRPr="00A671AB">
        <w:rPr>
          <w:rFonts w:eastAsia="PMingLiU"/>
        </w:rPr>
        <w:t xml:space="preserve"> (</w:t>
      </w:r>
      <w:r w:rsidRPr="00A671AB">
        <w:rPr>
          <w:rFonts w:eastAsia="PMingLiU"/>
        </w:rPr>
        <w:t>或類似的單一服務訂購</w:t>
      </w:r>
      <w:r w:rsidRPr="00A671AB">
        <w:rPr>
          <w:rFonts w:eastAsia="PMingLiU"/>
        </w:rPr>
        <w:t>)</w:t>
      </w:r>
      <w:r w:rsidRPr="00A671AB">
        <w:rPr>
          <w:rFonts w:eastAsia="PMingLiU"/>
        </w:rPr>
        <w:t>，則任何終止將適用於整個套件。終止之後，</w:t>
      </w:r>
      <w:r w:rsidRPr="00A671AB">
        <w:rPr>
          <w:rFonts w:eastAsia="PMingLiU"/>
        </w:rPr>
        <w:t xml:space="preserve">Microsoft </w:t>
      </w:r>
      <w:r w:rsidRPr="00A671AB">
        <w:rPr>
          <w:rFonts w:eastAsia="PMingLiU"/>
        </w:rPr>
        <w:t>將自客戶或其轉銷商後續發票中移除已終止之線上服務的任何訂閱付款義務。</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85" w:name="_Toc507768559"/>
      <w:bookmarkStart w:id="86" w:name="_Toc518041397"/>
      <w:r w:rsidRPr="00A671AB">
        <w:rPr>
          <w:rFonts w:eastAsia="PMingLiU"/>
        </w:rPr>
        <w:lastRenderedPageBreak/>
        <w:t>教育機構</w:t>
      </w:r>
      <w:bookmarkEnd w:id="85"/>
      <w:bookmarkEnd w:id="86"/>
    </w:p>
    <w:p w:rsidR="009044E2" w:rsidRPr="00A671AB" w:rsidRDefault="009044E2" w:rsidP="009044E2">
      <w:pPr>
        <w:pStyle w:val="ProductList-Body"/>
        <w:spacing w:after="120"/>
        <w:rPr>
          <w:rFonts w:eastAsia="PMingLiU"/>
        </w:rPr>
      </w:pPr>
      <w:r w:rsidRPr="00A671AB">
        <w:rPr>
          <w:rFonts w:eastAsia="PMingLiU"/>
        </w:rPr>
        <w:t>若客戶為適用家庭教育權和隱私權法案</w:t>
      </w:r>
      <w:r w:rsidRPr="00A671AB">
        <w:rPr>
          <w:rFonts w:eastAsia="PMingLiU"/>
        </w:rPr>
        <w:t xml:space="preserve"> (Family Educational Rights and Privacy Act</w:t>
      </w:r>
      <w:r w:rsidRPr="00A671AB">
        <w:rPr>
          <w:rFonts w:eastAsia="PMingLiU"/>
        </w:rPr>
        <w:t>，</w:t>
      </w:r>
      <w:r w:rsidRPr="00A671AB">
        <w:rPr>
          <w:rFonts w:eastAsia="PMingLiU"/>
        </w:rPr>
        <w:t>20 U.S.C. § 1232g</w:t>
      </w:r>
      <w:r w:rsidRPr="00A671AB">
        <w:rPr>
          <w:rFonts w:eastAsia="PMingLiU"/>
        </w:rPr>
        <w:t>，</w:t>
      </w:r>
      <w:r w:rsidRPr="00A671AB">
        <w:rPr>
          <w:rFonts w:eastAsia="PMingLiU"/>
        </w:rPr>
        <w:t xml:space="preserve">FERPA) </w:t>
      </w:r>
      <w:r w:rsidRPr="00A671AB">
        <w:rPr>
          <w:rFonts w:eastAsia="PMingLiU"/>
        </w:rPr>
        <w:t>規定之教育機構，則</w:t>
      </w:r>
      <w:r w:rsidRPr="00A671AB">
        <w:rPr>
          <w:rFonts w:eastAsia="PMingLiU"/>
        </w:rPr>
        <w:t xml:space="preserve"> Microsoft </w:t>
      </w:r>
      <w:r w:rsidRPr="00A671AB">
        <w:rPr>
          <w:rFonts w:eastAsia="PMingLiU"/>
        </w:rPr>
        <w:t>基於本</w:t>
      </w:r>
      <w:r w:rsidRPr="00A671AB">
        <w:rPr>
          <w:rFonts w:eastAsia="PMingLiU"/>
        </w:rPr>
        <w:t xml:space="preserve"> OST </w:t>
      </w:r>
      <w:r w:rsidRPr="00A671AB">
        <w:rPr>
          <w:rFonts w:eastAsia="PMingLiU"/>
        </w:rPr>
        <w:t>之目的，根據</w:t>
      </w:r>
      <w:r w:rsidRPr="00A671AB">
        <w:rPr>
          <w:rFonts w:eastAsia="PMingLiU"/>
        </w:rPr>
        <w:t xml:space="preserve"> FERPA </w:t>
      </w:r>
      <w:r w:rsidRPr="00A671AB">
        <w:rPr>
          <w:rFonts w:eastAsia="PMingLiU"/>
        </w:rPr>
        <w:t>及其中適用之規定的名詞定義，認知</w:t>
      </w:r>
      <w:r w:rsidRPr="00A671AB">
        <w:rPr>
          <w:rFonts w:eastAsia="PMingLiU"/>
        </w:rPr>
        <w:t xml:space="preserve"> Microsoft </w:t>
      </w:r>
      <w:r w:rsidRPr="00A671AB">
        <w:rPr>
          <w:rFonts w:eastAsia="PMingLiU"/>
        </w:rPr>
        <w:t>針對客戶資料係為擁有「合法教育利益」之「學校人員」，且</w:t>
      </w:r>
      <w:r w:rsidRPr="00A671AB">
        <w:rPr>
          <w:rFonts w:eastAsia="PMingLiU"/>
        </w:rPr>
        <w:t xml:space="preserve"> Microsoft </w:t>
      </w:r>
      <w:r w:rsidRPr="00A671AB">
        <w:rPr>
          <w:rFonts w:eastAsia="PMingLiU"/>
        </w:rPr>
        <w:t>同意遵守</w:t>
      </w:r>
      <w:r w:rsidRPr="00A671AB">
        <w:rPr>
          <w:rFonts w:eastAsia="PMingLiU"/>
        </w:rPr>
        <w:t xml:space="preserve"> 34 CFR 99.33(a) </w:t>
      </w:r>
      <w:r w:rsidRPr="00A671AB">
        <w:rPr>
          <w:rFonts w:eastAsia="PMingLiU"/>
        </w:rPr>
        <w:t>針對學校人員所加諸之限制和要求。</w:t>
      </w:r>
    </w:p>
    <w:p w:rsidR="009044E2" w:rsidRPr="00A671AB" w:rsidRDefault="009044E2" w:rsidP="009044E2">
      <w:pPr>
        <w:pStyle w:val="ProductList-Body"/>
        <w:rPr>
          <w:rFonts w:eastAsia="PMingLiU"/>
        </w:rPr>
      </w:pPr>
      <w:r w:rsidRPr="00A671AB">
        <w:rPr>
          <w:rFonts w:eastAsia="PMingLiU"/>
        </w:rPr>
        <w:t>客戶了解</w:t>
      </w:r>
      <w:r w:rsidRPr="00A671AB">
        <w:rPr>
          <w:rFonts w:eastAsia="PMingLiU"/>
        </w:rPr>
        <w:t xml:space="preserve"> Microsoft </w:t>
      </w:r>
      <w:r w:rsidRPr="00A671AB">
        <w:rPr>
          <w:rFonts w:eastAsia="PMingLiU"/>
        </w:rPr>
        <w:t>對客戶之學生及學生家長可能有限制或無法取得其連絡資訊。因此，客戶應負責取得使用線上服務時相關法律所要求之任何使用者的任何家長同意書，並於</w:t>
      </w:r>
      <w:r w:rsidRPr="00A671AB">
        <w:rPr>
          <w:rFonts w:eastAsia="PMingLiU"/>
        </w:rPr>
        <w:t xml:space="preserve"> Microsoft </w:t>
      </w:r>
      <w:r w:rsidRPr="00A671AB">
        <w:rPr>
          <w:rFonts w:eastAsia="PMingLiU"/>
        </w:rPr>
        <w:t>依相關法律要求而接獲要求其揭露所持有之客戶資料之司法命令或依法發出之傳審時，代表</w:t>
      </w:r>
      <w:r w:rsidRPr="00A671AB">
        <w:rPr>
          <w:rFonts w:eastAsia="PMingLiU"/>
        </w:rPr>
        <w:t xml:space="preserve"> Microsoft </w:t>
      </w:r>
      <w:r w:rsidRPr="00A671AB">
        <w:rPr>
          <w:rFonts w:eastAsia="PMingLiU"/>
        </w:rPr>
        <w:t>傳達通知學生</w:t>
      </w:r>
      <w:r w:rsidRPr="00A671AB">
        <w:rPr>
          <w:rFonts w:eastAsia="PMingLiU"/>
        </w:rPr>
        <w:t xml:space="preserve"> (</w:t>
      </w:r>
      <w:r w:rsidRPr="00A671AB">
        <w:rPr>
          <w:rFonts w:eastAsia="PMingLiU"/>
        </w:rPr>
        <w:t>或對於年齡未滿</w:t>
      </w:r>
      <w:r w:rsidRPr="00A671AB">
        <w:rPr>
          <w:rFonts w:eastAsia="PMingLiU"/>
        </w:rPr>
        <w:t xml:space="preserve"> 18 </w:t>
      </w:r>
      <w:r w:rsidRPr="00A671AB">
        <w:rPr>
          <w:rFonts w:eastAsia="PMingLiU"/>
        </w:rPr>
        <w:t>歲且未就讀中學後教育機構之學生，則傳達給學生的家長</w:t>
      </w:r>
      <w:r w:rsidRPr="00A671AB">
        <w:rPr>
          <w:rFonts w:eastAsia="PMingLiU"/>
        </w:rPr>
        <w:t>)</w:t>
      </w:r>
      <w:r w:rsidRPr="00A671AB">
        <w:rPr>
          <w:rFonts w:eastAsia="PMingLiU"/>
        </w:rPr>
        <w:t>。</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87" w:name="_Toc489605580"/>
      <w:bookmarkStart w:id="88" w:name="_Toc487134016"/>
      <w:bookmarkStart w:id="89" w:name="_Toc518041398"/>
      <w:bookmarkStart w:id="90" w:name="HIPPA"/>
      <w:r w:rsidRPr="00CA3F6D">
        <w:rPr>
          <w:rFonts w:ascii="Calibri" w:eastAsia="PMingLiU" w:hAnsi="Calibri"/>
        </w:rPr>
        <w:t xml:space="preserve">HIPAA </w:t>
      </w:r>
      <w:r w:rsidRPr="00CA3F6D">
        <w:rPr>
          <w:rFonts w:ascii="Calibri" w:eastAsia="PMingLiU" w:hAnsi="Calibri"/>
        </w:rPr>
        <w:t>商業關係企業</w:t>
      </w:r>
      <w:bookmarkEnd w:id="87"/>
      <w:bookmarkEnd w:id="88"/>
      <w:bookmarkEnd w:id="89"/>
    </w:p>
    <w:bookmarkEnd w:id="90"/>
    <w:p w:rsidR="00514B7E" w:rsidRPr="00CA3F6D" w:rsidRDefault="00514B7E" w:rsidP="00514B7E">
      <w:pPr>
        <w:pStyle w:val="ProductList-Body"/>
        <w:rPr>
          <w:rFonts w:ascii="Calibri" w:eastAsia="PMingLiU" w:hAnsi="Calibri"/>
        </w:rPr>
      </w:pPr>
      <w:r w:rsidRPr="00CA3F6D">
        <w:rPr>
          <w:rFonts w:ascii="Calibri" w:eastAsia="PMingLiU" w:hAnsi="Calibri"/>
        </w:rPr>
        <w:t>若客戶係「涵蓋實體」或「商業關係企業」，並依照</w:t>
      </w:r>
      <w:r w:rsidRPr="00CA3F6D">
        <w:rPr>
          <w:rFonts w:ascii="Calibri" w:eastAsia="PMingLiU" w:hAnsi="Calibri"/>
        </w:rPr>
        <w:t xml:space="preserve"> 45 CFR § 160.103 </w:t>
      </w:r>
      <w:r w:rsidRPr="00CA3F6D">
        <w:rPr>
          <w:rFonts w:ascii="Calibri" w:eastAsia="PMingLiU" w:hAnsi="Calibri"/>
        </w:rPr>
        <w:t>所定義條款，將「受保護的健康資訊」納入客戶資料，則簽署客戶大量授權合約，即包括簽署</w:t>
      </w:r>
      <w:r w:rsidRPr="00CA3F6D">
        <w:rPr>
          <w:rFonts w:ascii="Calibri" w:eastAsia="PMingLiU" w:hAnsi="Calibri"/>
        </w:rPr>
        <w:t xml:space="preserve"> HIPAA </w:t>
      </w:r>
      <w:r w:rsidRPr="00CA3F6D">
        <w:rPr>
          <w:rFonts w:ascii="Calibri" w:eastAsia="PMingLiU" w:hAnsi="Calibri"/>
        </w:rPr>
        <w:t>商業關係企業合約</w:t>
      </w:r>
      <w:r w:rsidRPr="00CA3F6D">
        <w:rPr>
          <w:rFonts w:ascii="Calibri" w:eastAsia="PMingLiU" w:hAnsi="Calibri"/>
        </w:rPr>
        <w:t xml:space="preserve"> (</w:t>
      </w:r>
      <w:r w:rsidRPr="00CA3F6D">
        <w:rPr>
          <w:rFonts w:ascii="Calibri" w:eastAsia="PMingLiU" w:hAnsi="Calibri"/>
        </w:rPr>
        <w:t>以下稱「</w:t>
      </w:r>
      <w:r w:rsidRPr="00CA3F6D">
        <w:rPr>
          <w:rFonts w:ascii="Calibri" w:eastAsia="PMingLiU" w:hAnsi="Calibri"/>
        </w:rPr>
        <w:t>BAA</w:t>
      </w:r>
      <w:r w:rsidRPr="00CA3F6D">
        <w:rPr>
          <w:rFonts w:ascii="Calibri" w:eastAsia="PMingLiU" w:hAnsi="Calibri"/>
        </w:rPr>
        <w:t>」</w:t>
      </w:r>
      <w:r w:rsidRPr="00CA3F6D">
        <w:rPr>
          <w:rFonts w:ascii="Calibri" w:eastAsia="PMingLiU" w:hAnsi="Calibri"/>
        </w:rPr>
        <w:t>)</w:t>
      </w:r>
      <w:r w:rsidRPr="00CA3F6D">
        <w:rPr>
          <w:rFonts w:ascii="Calibri" w:eastAsia="PMingLiU" w:hAnsi="Calibri"/>
        </w:rPr>
        <w:t>，列載其所適用之線上服務的全文可於</w:t>
      </w:r>
      <w:r w:rsidRPr="00CA3F6D">
        <w:rPr>
          <w:rFonts w:ascii="Calibri" w:eastAsia="PMingLiU" w:hAnsi="Calibri"/>
        </w:rPr>
        <w:t xml:space="preserve"> </w:t>
      </w:r>
      <w:hyperlink r:id="rId26" w:history="1">
        <w:r w:rsidRPr="009E63C7">
          <w:rPr>
            <w:rStyle w:val="Hyperlink"/>
            <w:rFonts w:ascii="Calibri" w:eastAsia="PMingLiU" w:hAnsi="Calibri"/>
            <w:color w:val="0563C1"/>
          </w:rPr>
          <w:t>http://aka.ms/BAA</w:t>
        </w:r>
      </w:hyperlink>
      <w:r w:rsidRPr="00CA3F6D">
        <w:rPr>
          <w:rFonts w:ascii="Calibri" w:eastAsia="PMingLiU" w:hAnsi="Calibri"/>
        </w:rPr>
        <w:t xml:space="preserve"> </w:t>
      </w:r>
      <w:r w:rsidRPr="00CA3F6D">
        <w:rPr>
          <w:rFonts w:ascii="Calibri" w:eastAsia="PMingLiU" w:hAnsi="Calibri"/>
        </w:rPr>
        <w:t>取得。客戶得以書面通知，傳送下列資訊給</w:t>
      </w:r>
      <w:r w:rsidRPr="00CA3F6D">
        <w:rPr>
          <w:rFonts w:ascii="Calibri" w:eastAsia="PMingLiU" w:hAnsi="Calibri"/>
        </w:rPr>
        <w:t xml:space="preserve"> Microsoft (</w:t>
      </w:r>
      <w:r w:rsidRPr="00CA3F6D">
        <w:rPr>
          <w:rFonts w:ascii="Calibri" w:eastAsia="PMingLiU" w:hAnsi="Calibri"/>
        </w:rPr>
        <w:t>依客戶大量授權合約之條款</w:t>
      </w:r>
      <w:r w:rsidRPr="00CA3F6D">
        <w:rPr>
          <w:rFonts w:ascii="Calibri" w:eastAsia="PMingLiU" w:hAnsi="Calibri"/>
        </w:rPr>
        <w:t>)</w:t>
      </w:r>
      <w:r w:rsidRPr="00CA3F6D">
        <w:rPr>
          <w:rFonts w:ascii="Calibri" w:eastAsia="PMingLiU" w:hAnsi="Calibri"/>
        </w:rPr>
        <w:t>，以便取消延長</w:t>
      </w:r>
      <w:r w:rsidRPr="00CA3F6D">
        <w:rPr>
          <w:rFonts w:ascii="Calibri" w:eastAsia="PMingLiU" w:hAnsi="Calibri"/>
        </w:rPr>
        <w:t xml:space="preserve"> BAA</w:t>
      </w:r>
      <w:r w:rsidRPr="00CA3F6D">
        <w:rPr>
          <w:rFonts w:ascii="Calibri" w:eastAsia="PMingLiU" w:hAnsi="Calibri"/>
        </w:rPr>
        <w:t>：</w:t>
      </w:r>
    </w:p>
    <w:p w:rsidR="00514B7E" w:rsidRPr="00CA3F6D" w:rsidRDefault="00514B7E" w:rsidP="006714F4">
      <w:pPr>
        <w:pStyle w:val="ProductList-Body"/>
        <w:numPr>
          <w:ilvl w:val="0"/>
          <w:numId w:val="9"/>
        </w:numPr>
        <w:ind w:left="450" w:hanging="270"/>
        <w:rPr>
          <w:rFonts w:ascii="Calibri" w:eastAsia="PMingLiU" w:hAnsi="Calibri"/>
        </w:rPr>
      </w:pPr>
      <w:r w:rsidRPr="00CA3F6D">
        <w:rPr>
          <w:rFonts w:ascii="Calibri" w:eastAsia="PMingLiU" w:hAnsi="Calibri"/>
        </w:rPr>
        <w:t>客戶及任何關係企業之完整正式名稱；</w:t>
      </w:r>
    </w:p>
    <w:p w:rsidR="00514B7E" w:rsidRPr="00CA3F6D" w:rsidRDefault="00514B7E" w:rsidP="006714F4">
      <w:pPr>
        <w:pStyle w:val="ProductList-Body"/>
        <w:numPr>
          <w:ilvl w:val="0"/>
          <w:numId w:val="9"/>
        </w:numPr>
        <w:ind w:left="450" w:hanging="270"/>
        <w:rPr>
          <w:rFonts w:ascii="Calibri" w:eastAsia="PMingLiU" w:hAnsi="Calibri"/>
        </w:rPr>
      </w:pPr>
      <w:r w:rsidRPr="00CA3F6D">
        <w:rPr>
          <w:rFonts w:ascii="Calibri" w:eastAsia="PMingLiU" w:hAnsi="Calibri"/>
        </w:rPr>
        <w:t>若客戶具備多個大量授權合約，則為取消延長所適用之大量授權合約；</w:t>
      </w:r>
    </w:p>
    <w:p w:rsidR="00514B7E" w:rsidRPr="00CA3F6D" w:rsidRDefault="00514B7E" w:rsidP="00514B7E">
      <w:pPr>
        <w:pStyle w:val="ProductList-Body"/>
        <w:ind w:left="180"/>
        <w:rPr>
          <w:rFonts w:ascii="Calibri" w:eastAsia="PMingLiU" w:hAnsi="Calibri"/>
        </w:rPr>
      </w:pPr>
    </w:p>
    <w:p w:rsidR="000671C7" w:rsidRPr="00861C8A" w:rsidRDefault="000671C7" w:rsidP="000671C7">
      <w:pPr>
        <w:pStyle w:val="ProductList-SubSubSectionHeading"/>
        <w:outlineLvl w:val="2"/>
        <w:rPr>
          <w:rFonts w:eastAsia="PMingLiU"/>
        </w:rPr>
      </w:pPr>
      <w:bookmarkStart w:id="91" w:name="_Toc518041399"/>
      <w:r w:rsidRPr="00861C8A">
        <w:rPr>
          <w:rFonts w:eastAsia="PMingLiU"/>
        </w:rPr>
        <w:t>如何連絡</w:t>
      </w:r>
      <w:r w:rsidRPr="00861C8A">
        <w:rPr>
          <w:rFonts w:eastAsia="PMingLiU"/>
        </w:rPr>
        <w:t xml:space="preserve"> Microsoft</w:t>
      </w:r>
      <w:bookmarkEnd w:id="91"/>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7"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9044E2" w:rsidRPr="00A671AB" w:rsidRDefault="009044E2" w:rsidP="009044E2">
      <w:pPr>
        <w:pStyle w:val="ProductList-Body"/>
        <w:spacing w:before="120"/>
        <w:ind w:left="187"/>
        <w:rPr>
          <w:rFonts w:eastAsia="PMingLiU"/>
          <w:b/>
        </w:rPr>
      </w:pPr>
      <w:r w:rsidRPr="00A671AB">
        <w:rPr>
          <w:rFonts w:eastAsia="PMingLiU"/>
          <w:b/>
        </w:rPr>
        <w:t>Microsoft Ireland Operations, Ltd.</w:t>
      </w:r>
    </w:p>
    <w:p w:rsidR="009044E2" w:rsidRPr="00A671AB" w:rsidRDefault="009044E2" w:rsidP="009044E2">
      <w:pPr>
        <w:pStyle w:val="ProductList-Body"/>
        <w:ind w:left="180"/>
        <w:rPr>
          <w:rFonts w:eastAsia="PMingLiU"/>
        </w:rPr>
      </w:pPr>
      <w:r w:rsidRPr="00A671AB">
        <w:rPr>
          <w:rFonts w:eastAsia="PMingLiU"/>
        </w:rPr>
        <w:t>Attn: Data Protection</w:t>
      </w:r>
    </w:p>
    <w:p w:rsidR="009044E2" w:rsidRPr="00A671AB" w:rsidRDefault="009044E2" w:rsidP="009044E2">
      <w:pPr>
        <w:pStyle w:val="ProductList-Body"/>
        <w:ind w:left="180"/>
        <w:rPr>
          <w:rFonts w:eastAsia="PMingLiU"/>
        </w:rPr>
      </w:pPr>
      <w:r w:rsidRPr="00A671AB">
        <w:rPr>
          <w:rFonts w:eastAsia="PMingLiU"/>
        </w:rPr>
        <w:t>One Microsoft Place</w:t>
      </w:r>
    </w:p>
    <w:p w:rsidR="009044E2" w:rsidRPr="00A671AB" w:rsidRDefault="009044E2" w:rsidP="009044E2">
      <w:pPr>
        <w:pStyle w:val="ProductList-Body"/>
        <w:ind w:left="180"/>
        <w:rPr>
          <w:rFonts w:eastAsia="PMingLiU"/>
        </w:rPr>
      </w:pPr>
      <w:r w:rsidRPr="00A671AB">
        <w:rPr>
          <w:rFonts w:eastAsia="PMingLiU"/>
        </w:rPr>
        <w:t>South County Business Park</w:t>
      </w:r>
    </w:p>
    <w:p w:rsidR="009044E2" w:rsidRPr="00A671AB" w:rsidRDefault="009044E2" w:rsidP="009044E2">
      <w:pPr>
        <w:pStyle w:val="ProductList-Body"/>
        <w:ind w:left="180"/>
        <w:rPr>
          <w:rFonts w:eastAsia="PMingLiU"/>
        </w:rPr>
      </w:pPr>
      <w:r w:rsidRPr="00A671AB">
        <w:rPr>
          <w:rFonts w:eastAsia="PMingLiU"/>
        </w:rPr>
        <w:t>Leopardstown</w:t>
      </w:r>
    </w:p>
    <w:p w:rsidR="009044E2" w:rsidRPr="00A671AB" w:rsidRDefault="009044E2" w:rsidP="009044E2">
      <w:pPr>
        <w:pStyle w:val="ProductList-Body"/>
        <w:ind w:left="180"/>
        <w:rPr>
          <w:rFonts w:eastAsia="PMingLiU"/>
        </w:rPr>
      </w:pPr>
      <w:r w:rsidRPr="00A671AB">
        <w:rPr>
          <w:rFonts w:eastAsia="PMingLiU"/>
        </w:rPr>
        <w:t>Dublin 18</w:t>
      </w:r>
    </w:p>
    <w:p w:rsidR="009044E2" w:rsidRPr="00A671AB" w:rsidRDefault="009044E2" w:rsidP="009044E2">
      <w:pPr>
        <w:pStyle w:val="ProductList-Body"/>
        <w:ind w:left="180"/>
        <w:rPr>
          <w:rFonts w:eastAsia="PMingLiU"/>
        </w:rPr>
      </w:pPr>
      <w:r w:rsidRPr="00A671AB">
        <w:rPr>
          <w:rFonts w:eastAsia="PMingLiU"/>
        </w:rPr>
        <w:t>D18 P521</w:t>
      </w:r>
    </w:p>
    <w:p w:rsidR="008D6873" w:rsidRPr="00D70397" w:rsidRDefault="00366FF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9044E2" w:rsidRPr="0018447D" w:rsidRDefault="009044E2" w:rsidP="009044E2">
      <w:pPr>
        <w:pStyle w:val="ProductList-SectionHeading"/>
        <w:tabs>
          <w:tab w:val="center" w:pos="5400"/>
        </w:tabs>
        <w:spacing w:after="0"/>
        <w:outlineLvl w:val="0"/>
        <w:rPr>
          <w:rFonts w:eastAsia="PMingLiU"/>
        </w:rPr>
      </w:pPr>
      <w:bookmarkStart w:id="92" w:name="_Toc507768562"/>
      <w:bookmarkStart w:id="93" w:name="_Toc518041400"/>
      <w:bookmarkStart w:id="94" w:name="AppendixA_CoreOnlineServices"/>
      <w:bookmarkStart w:id="95" w:name="_Toc431459514"/>
      <w:bookmarkStart w:id="96" w:name="DataProcessingTerms"/>
      <w:r w:rsidRPr="0018447D">
        <w:rPr>
          <w:rFonts w:eastAsia="PMingLiU"/>
        </w:rPr>
        <w:lastRenderedPageBreak/>
        <w:t>附錄</w:t>
      </w:r>
      <w:r w:rsidRPr="0018447D">
        <w:rPr>
          <w:rFonts w:eastAsia="PMingLiU"/>
        </w:rPr>
        <w:t xml:space="preserve"> A – </w:t>
      </w:r>
      <w:r w:rsidRPr="0018447D">
        <w:rPr>
          <w:rFonts w:eastAsia="PMingLiU"/>
        </w:rPr>
        <w:t>核心線上服務</w:t>
      </w:r>
      <w:bookmarkEnd w:id="92"/>
      <w:bookmarkEnd w:id="93"/>
    </w:p>
    <w:bookmarkEnd w:id="94"/>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「核心線上服務」一詞僅適用於下表之服務，不包括任何預覽版。</w:t>
      </w:r>
      <w:bookmarkEnd w:id="95"/>
      <w:bookmarkEnd w:id="96"/>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bookmarkStart w:id="97" w:name="DPTOnlineServicesTable"/>
            <w:r w:rsidRPr="004C76B5">
              <w:rPr>
                <w:rFonts w:eastAsia="PMingLiU"/>
                <w:color w:val="FFFFFF" w:themeColor="background1"/>
                <w:sz w:val="16"/>
                <w:szCs w:val="16"/>
              </w:rPr>
              <w:t>線上服務</w:t>
            </w:r>
          </w:p>
        </w:tc>
      </w:tr>
      <w:tr w:rsidR="009044E2" w:rsidRPr="004C76B5" w:rsidTr="00DB1FA2">
        <w:tc>
          <w:tcPr>
            <w:tcW w:w="2610" w:type="dxa"/>
            <w:vAlign w:val="center"/>
          </w:tcPr>
          <w:p w:rsidR="009044E2" w:rsidRPr="00A671AB" w:rsidRDefault="009044E2" w:rsidP="009044E2">
            <w:pPr>
              <w:pStyle w:val="ProductList-Body"/>
              <w:rPr>
                <w:rFonts w:eastAsia="PMingLiU"/>
                <w:sz w:val="16"/>
                <w:szCs w:val="16"/>
              </w:rPr>
            </w:pPr>
            <w:bookmarkStart w:id="98" w:name="MicrosoftDynamicsOnlineServices"/>
            <w:bookmarkEnd w:id="97"/>
            <w:r w:rsidRPr="00A671AB">
              <w:rPr>
                <w:rFonts w:eastAsia="PMingLiU"/>
                <w:sz w:val="16"/>
                <w:szCs w:val="16"/>
              </w:rPr>
              <w:t xml:space="preserve">Microsoft Dynamics 365 </w:t>
            </w:r>
            <w:r w:rsidRPr="00A671AB">
              <w:rPr>
                <w:rFonts w:eastAsia="PMingLiU"/>
                <w:sz w:val="16"/>
                <w:szCs w:val="16"/>
              </w:rPr>
              <w:t>核心服務</w:t>
            </w:r>
          </w:p>
        </w:tc>
        <w:tc>
          <w:tcPr>
            <w:tcW w:w="8190" w:type="dxa"/>
          </w:tcPr>
          <w:p w:rsidR="009044E2" w:rsidRPr="00A671AB" w:rsidRDefault="009044E2" w:rsidP="009044E2">
            <w:pPr>
              <w:pStyle w:val="ProductList-Body"/>
              <w:rPr>
                <w:rFonts w:eastAsia="PMingLiU"/>
                <w:sz w:val="16"/>
                <w:szCs w:val="16"/>
              </w:rPr>
            </w:pPr>
            <w:r w:rsidRPr="00A671AB">
              <w:rPr>
                <w:rFonts w:eastAsia="PMingLiU"/>
                <w:sz w:val="16"/>
                <w:szCs w:val="16"/>
              </w:rPr>
              <w:t>下列每項服務皆為獨立的服務，或包含在</w:t>
            </w:r>
            <w:r w:rsidRPr="00A671AB">
              <w:rPr>
                <w:rFonts w:eastAsia="PMingLiU"/>
                <w:sz w:val="16"/>
                <w:szCs w:val="16"/>
              </w:rPr>
              <w:t xml:space="preserve"> Dynamics 365 </w:t>
            </w:r>
            <w:r w:rsidRPr="00A671AB">
              <w:rPr>
                <w:rFonts w:eastAsia="PMingLiU"/>
                <w:sz w:val="16"/>
                <w:szCs w:val="16"/>
              </w:rPr>
              <w:t>品牌方案或應用程式中：</w:t>
            </w:r>
            <w:r w:rsidRPr="00A671AB">
              <w:rPr>
                <w:rFonts w:eastAsia="PMingLiU"/>
                <w:sz w:val="16"/>
                <w:szCs w:val="16"/>
              </w:rPr>
              <w:t>Microsoft Dynamics 365 for Customer Service</w:t>
            </w:r>
            <w:r w:rsidRPr="00A671AB">
              <w:rPr>
                <w:rFonts w:eastAsia="PMingLiU"/>
                <w:sz w:val="16"/>
                <w:szCs w:val="16"/>
              </w:rPr>
              <w:t>、</w:t>
            </w:r>
            <w:r w:rsidRPr="00A671AB">
              <w:rPr>
                <w:rFonts w:eastAsia="PMingLiU"/>
                <w:sz w:val="16"/>
                <w:szCs w:val="16"/>
              </w:rPr>
              <w:t>Microsoft Dynamics 365 for Field Service</w:t>
            </w:r>
            <w:r w:rsidRPr="00A671AB">
              <w:rPr>
                <w:rFonts w:eastAsia="PMingLiU"/>
                <w:sz w:val="16"/>
                <w:szCs w:val="16"/>
              </w:rPr>
              <w:t>、</w:t>
            </w:r>
            <w:r w:rsidRPr="00A671AB">
              <w:rPr>
                <w:rFonts w:eastAsia="PMingLiU"/>
                <w:sz w:val="16"/>
                <w:szCs w:val="16"/>
              </w:rPr>
              <w:t>Microsoft Dynamics 365 Business Central</w:t>
            </w:r>
            <w:r w:rsidRPr="00A671AB">
              <w:rPr>
                <w:rFonts w:eastAsia="PMingLiU"/>
                <w:sz w:val="16"/>
                <w:szCs w:val="16"/>
              </w:rPr>
              <w:t>、</w:t>
            </w:r>
            <w:r w:rsidRPr="00A671AB">
              <w:rPr>
                <w:rFonts w:eastAsia="PMingLiU"/>
                <w:sz w:val="16"/>
                <w:szCs w:val="16"/>
              </w:rPr>
              <w:t>Microsoft Dynamics 365 for Finance and Operations</w:t>
            </w:r>
            <w:r w:rsidRPr="00A671AB">
              <w:rPr>
                <w:rFonts w:eastAsia="PMingLiU"/>
                <w:sz w:val="16"/>
                <w:szCs w:val="16"/>
              </w:rPr>
              <w:t>，</w:t>
            </w:r>
            <w:r w:rsidRPr="00A671AB">
              <w:rPr>
                <w:rFonts w:eastAsia="PMingLiU"/>
                <w:sz w:val="16"/>
                <w:szCs w:val="16"/>
              </w:rPr>
              <w:t>Enterprise Edition</w:t>
            </w:r>
            <w:r w:rsidRPr="00A671AB">
              <w:rPr>
                <w:rFonts w:eastAsia="PMingLiU"/>
                <w:sz w:val="16"/>
                <w:szCs w:val="16"/>
              </w:rPr>
              <w:t>、</w:t>
            </w:r>
            <w:r w:rsidRPr="00A671AB">
              <w:rPr>
                <w:rFonts w:eastAsia="PMingLiU"/>
                <w:sz w:val="16"/>
                <w:szCs w:val="16"/>
              </w:rPr>
              <w:t>Microsoft Dynamics 365 for Marketing</w:t>
            </w:r>
            <w:r w:rsidRPr="00A671AB">
              <w:rPr>
                <w:rFonts w:eastAsia="PMingLiU"/>
                <w:sz w:val="16"/>
                <w:szCs w:val="16"/>
              </w:rPr>
              <w:t>、</w:t>
            </w:r>
            <w:r w:rsidRPr="00A671AB">
              <w:rPr>
                <w:rFonts w:eastAsia="PMingLiU"/>
                <w:sz w:val="16"/>
                <w:szCs w:val="16"/>
              </w:rPr>
              <w:t>Microsoft Dynamics 365 for Project Service Automation</w:t>
            </w:r>
            <w:r w:rsidRPr="00A671AB">
              <w:rPr>
                <w:rFonts w:eastAsia="PMingLiU"/>
                <w:sz w:val="16"/>
                <w:szCs w:val="16"/>
              </w:rPr>
              <w:t>、</w:t>
            </w:r>
            <w:r w:rsidRPr="00A671AB">
              <w:rPr>
                <w:rFonts w:eastAsia="PMingLiU"/>
                <w:sz w:val="16"/>
                <w:szCs w:val="16"/>
              </w:rPr>
              <w:t>Microsoft Dynamics 365 for Retail</w:t>
            </w:r>
            <w:r w:rsidRPr="00A671AB">
              <w:rPr>
                <w:rFonts w:eastAsia="PMingLiU"/>
                <w:sz w:val="16"/>
                <w:szCs w:val="16"/>
              </w:rPr>
              <w:t>、</w:t>
            </w:r>
            <w:r w:rsidRPr="00A671AB">
              <w:rPr>
                <w:rFonts w:eastAsia="PMingLiU"/>
                <w:sz w:val="16"/>
                <w:szCs w:val="16"/>
              </w:rPr>
              <w:t>Microsoft Dynamics 365 for Talent</w:t>
            </w:r>
            <w:r w:rsidRPr="00A671AB">
              <w:rPr>
                <w:rFonts w:eastAsia="PMingLiU"/>
                <w:sz w:val="16"/>
                <w:szCs w:val="16"/>
              </w:rPr>
              <w:t>、</w:t>
            </w:r>
            <w:r w:rsidRPr="00A671AB">
              <w:rPr>
                <w:rFonts w:eastAsia="PMingLiU"/>
                <w:sz w:val="16"/>
                <w:szCs w:val="16"/>
              </w:rPr>
              <w:t>Microsoft Dynamics 365 for Talent</w:t>
            </w:r>
            <w:r w:rsidRPr="00A671AB">
              <w:rPr>
                <w:rFonts w:eastAsia="PMingLiU"/>
                <w:sz w:val="16"/>
                <w:szCs w:val="16"/>
              </w:rPr>
              <w:t>：招聘模組</w:t>
            </w:r>
            <w:r w:rsidRPr="00A671AB">
              <w:rPr>
                <w:rFonts w:eastAsia="PMingLiU"/>
                <w:sz w:val="16"/>
                <w:szCs w:val="16"/>
              </w:rPr>
              <w:t xml:space="preserve"> (Attract)</w:t>
            </w:r>
            <w:r w:rsidRPr="00A671AB">
              <w:rPr>
                <w:rFonts w:eastAsia="PMingLiU"/>
                <w:sz w:val="16"/>
                <w:szCs w:val="16"/>
              </w:rPr>
              <w:t>、</w:t>
            </w:r>
            <w:r w:rsidRPr="00A671AB">
              <w:rPr>
                <w:rFonts w:eastAsia="PMingLiU"/>
                <w:sz w:val="16"/>
                <w:szCs w:val="16"/>
              </w:rPr>
              <w:t>Microsoft Dynamics 365 for Talent</w:t>
            </w:r>
            <w:r w:rsidRPr="00A671AB">
              <w:rPr>
                <w:rFonts w:eastAsia="PMingLiU"/>
                <w:sz w:val="16"/>
                <w:szCs w:val="16"/>
              </w:rPr>
              <w:t>：就職模組</w:t>
            </w:r>
            <w:r w:rsidRPr="00A671AB">
              <w:rPr>
                <w:rFonts w:eastAsia="PMingLiU"/>
                <w:sz w:val="16"/>
                <w:szCs w:val="16"/>
              </w:rPr>
              <w:t xml:space="preserve"> (Onboard)</w:t>
            </w:r>
            <w:r w:rsidRPr="00A671AB">
              <w:rPr>
                <w:rFonts w:eastAsia="PMingLiU"/>
                <w:sz w:val="16"/>
                <w:szCs w:val="16"/>
              </w:rPr>
              <w:t>、</w:t>
            </w:r>
            <w:r w:rsidRPr="00A671AB">
              <w:rPr>
                <w:rFonts w:eastAsia="PMingLiU"/>
                <w:sz w:val="16"/>
                <w:szCs w:val="16"/>
              </w:rPr>
              <w:t>Microsoft Dynamics 365 for Sales</w:t>
            </w:r>
            <w:r w:rsidRPr="00A671AB">
              <w:rPr>
                <w:rFonts w:eastAsia="PMingLiU"/>
                <w:sz w:val="16"/>
                <w:szCs w:val="16"/>
              </w:rPr>
              <w:t>、</w:t>
            </w:r>
            <w:r w:rsidRPr="00A671AB">
              <w:rPr>
                <w:rFonts w:eastAsia="PMingLiU"/>
                <w:sz w:val="16"/>
                <w:szCs w:val="16"/>
              </w:rPr>
              <w:t xml:space="preserve">Microsoft Dynamics 365 for Sales Professional </w:t>
            </w:r>
            <w:r w:rsidRPr="00A671AB">
              <w:rPr>
                <w:rFonts w:eastAsia="PMingLiU"/>
                <w:sz w:val="16"/>
                <w:szCs w:val="16"/>
              </w:rPr>
              <w:t>及</w:t>
            </w:r>
            <w:r w:rsidRPr="00A671AB">
              <w:rPr>
                <w:rFonts w:eastAsia="PMingLiU"/>
                <w:sz w:val="16"/>
                <w:szCs w:val="16"/>
              </w:rPr>
              <w:t xml:space="preserve"> Microsoft Social Engagement</w:t>
            </w:r>
            <w:r w:rsidRPr="00A671AB">
              <w:rPr>
                <w:rFonts w:eastAsia="PMingLiU"/>
                <w:sz w:val="16"/>
                <w:szCs w:val="16"/>
              </w:rPr>
              <w:t>。</w:t>
            </w:r>
            <w:r w:rsidRPr="00A671AB">
              <w:rPr>
                <w:rFonts w:eastAsia="PMingLiU"/>
                <w:sz w:val="16"/>
                <w:szCs w:val="16"/>
              </w:rPr>
              <w:t xml:space="preserve">Microsoft Dynamics 365 </w:t>
            </w:r>
            <w:r w:rsidRPr="00A671AB">
              <w:rPr>
                <w:rFonts w:eastAsia="PMingLiU"/>
                <w:sz w:val="16"/>
                <w:szCs w:val="16"/>
              </w:rPr>
              <w:t>核心服務不包括</w:t>
            </w:r>
            <w:r w:rsidRPr="00A671AB">
              <w:rPr>
                <w:rFonts w:eastAsia="PMingLiU"/>
                <w:sz w:val="16"/>
                <w:szCs w:val="16"/>
              </w:rPr>
              <w:t xml:space="preserve"> (1) </w:t>
            </w:r>
            <w:r w:rsidRPr="00A671AB">
              <w:rPr>
                <w:rFonts w:eastAsia="PMingLiU"/>
                <w:sz w:val="16"/>
                <w:szCs w:val="16"/>
              </w:rPr>
              <w:t>適用於支援裝置或軟體的</w:t>
            </w:r>
            <w:r w:rsidRPr="00A671AB">
              <w:rPr>
                <w:rFonts w:eastAsia="PMingLiU"/>
                <w:sz w:val="16"/>
                <w:szCs w:val="16"/>
              </w:rPr>
              <w:t xml:space="preserve"> Microsoft Dynamics 365 </w:t>
            </w:r>
            <w:r w:rsidRPr="00A671AB">
              <w:rPr>
                <w:rFonts w:eastAsia="PMingLiU"/>
                <w:sz w:val="16"/>
                <w:szCs w:val="16"/>
              </w:rPr>
              <w:t>服務，其中包括但不限於適用於應用程式、平板電腦、電話或任何此等裝置的</w:t>
            </w:r>
            <w:r w:rsidRPr="00A671AB">
              <w:rPr>
                <w:rFonts w:eastAsia="PMingLiU"/>
                <w:sz w:val="16"/>
                <w:szCs w:val="16"/>
              </w:rPr>
              <w:t xml:space="preserve"> Microsoft Dynamics 365</w:t>
            </w:r>
            <w:r w:rsidRPr="00A671AB">
              <w:rPr>
                <w:rFonts w:eastAsia="PMingLiU"/>
                <w:sz w:val="16"/>
                <w:szCs w:val="16"/>
              </w:rPr>
              <w:t>；</w:t>
            </w:r>
            <w:r w:rsidRPr="00A671AB">
              <w:rPr>
                <w:rFonts w:eastAsia="PMingLiU"/>
                <w:sz w:val="16"/>
                <w:szCs w:val="16"/>
              </w:rPr>
              <w:t>(2) LinkedIn Sales Navigator</w:t>
            </w:r>
            <w:r w:rsidRPr="00A671AB">
              <w:rPr>
                <w:rFonts w:eastAsia="PMingLiU"/>
                <w:sz w:val="16"/>
                <w:szCs w:val="16"/>
              </w:rPr>
              <w:t>；或</w:t>
            </w:r>
            <w:r w:rsidRPr="00A671AB">
              <w:rPr>
                <w:rFonts w:eastAsia="PMingLiU"/>
                <w:sz w:val="16"/>
                <w:szCs w:val="16"/>
              </w:rPr>
              <w:t xml:space="preserve"> (3) </w:t>
            </w:r>
            <w:r w:rsidRPr="00A671AB">
              <w:rPr>
                <w:rFonts w:eastAsia="PMingLiU"/>
                <w:sz w:val="16"/>
                <w:szCs w:val="16"/>
              </w:rPr>
              <w:t>除在對應服務之授權條款中所明示規定者外，透過</w:t>
            </w:r>
            <w:r w:rsidRPr="00A671AB">
              <w:rPr>
                <w:rFonts w:eastAsia="PMingLiU"/>
                <w:sz w:val="16"/>
                <w:szCs w:val="16"/>
              </w:rPr>
              <w:t xml:space="preserve"> Microsoft Dynamics 365 </w:t>
            </w:r>
            <w:r w:rsidRPr="00A671AB">
              <w:rPr>
                <w:rFonts w:eastAsia="PMingLiU"/>
                <w:sz w:val="16"/>
                <w:szCs w:val="16"/>
              </w:rPr>
              <w:t>核心服務提供或連線至該核心服務提供之任何其他獨立品牌服務。</w:t>
            </w:r>
          </w:p>
        </w:tc>
      </w:tr>
      <w:bookmarkEnd w:id="98"/>
      <w:tr w:rsidR="009044E2" w:rsidRPr="004C76B5" w:rsidTr="00DB1FA2">
        <w:tc>
          <w:tcPr>
            <w:tcW w:w="2610" w:type="dxa"/>
            <w:vAlign w:val="center"/>
          </w:tcPr>
          <w:p w:rsidR="009044E2" w:rsidRPr="00A671AB" w:rsidRDefault="009044E2" w:rsidP="009044E2">
            <w:pPr>
              <w:pStyle w:val="ProductList-Body"/>
              <w:rPr>
                <w:rFonts w:eastAsia="PMingLiU"/>
                <w:sz w:val="16"/>
                <w:szCs w:val="16"/>
              </w:rPr>
            </w:pPr>
            <w:r w:rsidRPr="00A671AB">
              <w:rPr>
                <w:rFonts w:eastAsia="PMingLiU"/>
                <w:sz w:val="16"/>
                <w:szCs w:val="16"/>
              </w:rPr>
              <w:t xml:space="preserve">Office 365 </w:t>
            </w:r>
            <w:r w:rsidRPr="00A671AB">
              <w:rPr>
                <w:rFonts w:eastAsia="PMingLiU"/>
                <w:sz w:val="16"/>
                <w:szCs w:val="16"/>
              </w:rPr>
              <w:t>服務</w:t>
            </w:r>
          </w:p>
        </w:tc>
        <w:tc>
          <w:tcPr>
            <w:tcW w:w="8190" w:type="dxa"/>
          </w:tcPr>
          <w:p w:rsidR="009044E2" w:rsidRPr="00A671AB" w:rsidRDefault="009044E2" w:rsidP="009044E2">
            <w:pPr>
              <w:pStyle w:val="ProductList-Body"/>
              <w:rPr>
                <w:rFonts w:eastAsia="PMingLiU"/>
                <w:sz w:val="16"/>
                <w:szCs w:val="16"/>
              </w:rPr>
            </w:pPr>
            <w:r w:rsidRPr="00A671AB">
              <w:rPr>
                <w:rFonts w:eastAsia="PMingLiU"/>
                <w:sz w:val="16"/>
                <w:szCs w:val="16"/>
              </w:rPr>
              <w:t>下列每項服務皆為獨立的服務，或包含在</w:t>
            </w:r>
            <w:r w:rsidRPr="00A671AB">
              <w:rPr>
                <w:rFonts w:eastAsia="PMingLiU"/>
                <w:sz w:val="16"/>
                <w:szCs w:val="16"/>
              </w:rPr>
              <w:t xml:space="preserve"> Office 365 </w:t>
            </w:r>
            <w:r w:rsidRPr="00A671AB">
              <w:rPr>
                <w:rFonts w:eastAsia="PMingLiU"/>
                <w:sz w:val="16"/>
                <w:szCs w:val="16"/>
              </w:rPr>
              <w:t>品牌方案或套件中：</w:t>
            </w:r>
            <w:bookmarkStart w:id="99" w:name="_Hlk498519502"/>
            <w:r w:rsidRPr="00A671AB">
              <w:rPr>
                <w:rFonts w:eastAsia="PMingLiU"/>
                <w:sz w:val="16"/>
                <w:szCs w:val="16"/>
              </w:rPr>
              <w:t>合規性管理員、客戶加密箱、</w:t>
            </w:r>
            <w:r w:rsidRPr="00A671AB">
              <w:rPr>
                <w:rFonts w:eastAsia="PMingLiU"/>
                <w:sz w:val="16"/>
                <w:szCs w:val="16"/>
              </w:rPr>
              <w:t xml:space="preserve">Exchange Online </w:t>
            </w:r>
            <w:r w:rsidRPr="00A671AB">
              <w:rPr>
                <w:rFonts w:eastAsia="PMingLiU"/>
                <w:sz w:val="16"/>
                <w:szCs w:val="16"/>
              </w:rPr>
              <w:t>封存、</w:t>
            </w:r>
            <w:r w:rsidRPr="00A671AB">
              <w:rPr>
                <w:rFonts w:eastAsia="PMingLiU"/>
                <w:sz w:val="16"/>
                <w:szCs w:val="16"/>
              </w:rPr>
              <w:t>Exchange Online Protection</w:t>
            </w:r>
            <w:r w:rsidRPr="00A671AB">
              <w:rPr>
                <w:rFonts w:eastAsia="PMingLiU"/>
                <w:sz w:val="16"/>
                <w:szCs w:val="16"/>
              </w:rPr>
              <w:t>、</w:t>
            </w:r>
            <w:r w:rsidRPr="00A671AB">
              <w:rPr>
                <w:rFonts w:eastAsia="PMingLiU"/>
                <w:sz w:val="16"/>
                <w:szCs w:val="16"/>
              </w:rPr>
              <w:t>Exchange Online</w:t>
            </w:r>
            <w:r w:rsidRPr="00A671AB">
              <w:rPr>
                <w:rFonts w:eastAsia="PMingLiU"/>
                <w:sz w:val="16"/>
                <w:szCs w:val="16"/>
              </w:rPr>
              <w:t>、</w:t>
            </w:r>
            <w:r w:rsidRPr="00A671AB">
              <w:rPr>
                <w:rFonts w:eastAsia="PMingLiU"/>
                <w:sz w:val="16"/>
                <w:szCs w:val="16"/>
              </w:rPr>
              <w:t>Microsoft Bookings</w:t>
            </w:r>
            <w:r w:rsidRPr="00A671AB">
              <w:rPr>
                <w:rFonts w:eastAsia="PMingLiU"/>
                <w:sz w:val="16"/>
                <w:szCs w:val="16"/>
              </w:rPr>
              <w:t>、</w:t>
            </w:r>
            <w:r w:rsidRPr="00A671AB">
              <w:rPr>
                <w:rFonts w:eastAsia="PMingLiU"/>
                <w:sz w:val="16"/>
                <w:szCs w:val="16"/>
              </w:rPr>
              <w:t>Microsoft MyAnalytics</w:t>
            </w:r>
            <w:r w:rsidRPr="00A671AB">
              <w:rPr>
                <w:rFonts w:eastAsia="PMingLiU"/>
                <w:sz w:val="16"/>
                <w:szCs w:val="16"/>
              </w:rPr>
              <w:t>、</w:t>
            </w:r>
            <w:r w:rsidRPr="00A671AB">
              <w:rPr>
                <w:rFonts w:eastAsia="PMingLiU"/>
                <w:sz w:val="16"/>
                <w:szCs w:val="16"/>
              </w:rPr>
              <w:t>Microsoft Planner</w:t>
            </w:r>
            <w:r w:rsidRPr="00A671AB">
              <w:rPr>
                <w:rFonts w:eastAsia="PMingLiU"/>
                <w:sz w:val="16"/>
                <w:szCs w:val="16"/>
              </w:rPr>
              <w:t>、</w:t>
            </w:r>
            <w:r w:rsidRPr="00A671AB">
              <w:rPr>
                <w:rFonts w:eastAsia="PMingLiU"/>
                <w:sz w:val="16"/>
                <w:szCs w:val="16"/>
              </w:rPr>
              <w:t>Microsoft StaffHub</w:t>
            </w:r>
            <w:r w:rsidRPr="00A671AB">
              <w:rPr>
                <w:rFonts w:eastAsia="PMingLiU"/>
                <w:sz w:val="16"/>
                <w:szCs w:val="16"/>
              </w:rPr>
              <w:t>、</w:t>
            </w:r>
            <w:r w:rsidRPr="00A671AB">
              <w:rPr>
                <w:rFonts w:eastAsia="PMingLiU"/>
                <w:sz w:val="16"/>
                <w:szCs w:val="16"/>
              </w:rPr>
              <w:t>Microsoft Teams</w:t>
            </w:r>
            <w:r w:rsidRPr="00A671AB">
              <w:rPr>
                <w:rFonts w:eastAsia="PMingLiU"/>
                <w:sz w:val="16"/>
                <w:szCs w:val="16"/>
              </w:rPr>
              <w:t>、</w:t>
            </w:r>
            <w:r w:rsidRPr="00A671AB">
              <w:rPr>
                <w:rFonts w:eastAsia="PMingLiU"/>
                <w:sz w:val="16"/>
                <w:szCs w:val="16"/>
              </w:rPr>
              <w:t xml:space="preserve">Microsoft </w:t>
            </w:r>
            <w:r w:rsidRPr="00A671AB">
              <w:rPr>
                <w:rFonts w:eastAsia="PMingLiU"/>
                <w:sz w:val="16"/>
                <w:szCs w:val="16"/>
              </w:rPr>
              <w:t>待辦事項、</w:t>
            </w:r>
            <w:r w:rsidRPr="00A671AB">
              <w:rPr>
                <w:rFonts w:eastAsia="PMingLiU"/>
                <w:sz w:val="16"/>
                <w:szCs w:val="16"/>
              </w:rPr>
              <w:t xml:space="preserve">Office 365 </w:t>
            </w:r>
            <w:r w:rsidRPr="00A671AB">
              <w:rPr>
                <w:rFonts w:eastAsia="PMingLiU"/>
                <w:sz w:val="16"/>
                <w:szCs w:val="16"/>
              </w:rPr>
              <w:t>進階威脅防護、</w:t>
            </w:r>
            <w:r w:rsidRPr="00A671AB">
              <w:rPr>
                <w:rFonts w:eastAsia="PMingLiU"/>
                <w:sz w:val="16"/>
                <w:szCs w:val="16"/>
              </w:rPr>
              <w:t xml:space="preserve">Office 365 </w:t>
            </w:r>
            <w:r w:rsidRPr="00A671AB">
              <w:rPr>
                <w:rFonts w:eastAsia="PMingLiU"/>
                <w:sz w:val="16"/>
                <w:szCs w:val="16"/>
              </w:rPr>
              <w:t>影片、</w:t>
            </w:r>
            <w:r w:rsidRPr="00A671AB">
              <w:rPr>
                <w:rFonts w:eastAsia="PMingLiU"/>
                <w:sz w:val="16"/>
                <w:szCs w:val="16"/>
              </w:rPr>
              <w:t>Office Online</w:t>
            </w:r>
            <w:r w:rsidRPr="00A671AB">
              <w:rPr>
                <w:rFonts w:eastAsia="PMingLiU"/>
                <w:sz w:val="16"/>
                <w:szCs w:val="16"/>
              </w:rPr>
              <w:t>、商務用</w:t>
            </w:r>
            <w:r w:rsidRPr="00A671AB">
              <w:rPr>
                <w:rFonts w:eastAsia="PMingLiU"/>
                <w:sz w:val="16"/>
                <w:szCs w:val="16"/>
              </w:rPr>
              <w:t xml:space="preserve"> OneDrive</w:t>
            </w:r>
            <w:r w:rsidRPr="00A671AB">
              <w:rPr>
                <w:rFonts w:eastAsia="PMingLiU"/>
                <w:sz w:val="16"/>
                <w:szCs w:val="16"/>
              </w:rPr>
              <w:t>、</w:t>
            </w:r>
            <w:r w:rsidRPr="00A671AB">
              <w:rPr>
                <w:rFonts w:eastAsia="PMingLiU"/>
                <w:sz w:val="16"/>
                <w:szCs w:val="16"/>
              </w:rPr>
              <w:t>Outlook Customer Manager</w:t>
            </w:r>
            <w:r w:rsidRPr="00A671AB">
              <w:rPr>
                <w:rFonts w:eastAsia="PMingLiU"/>
                <w:sz w:val="16"/>
                <w:szCs w:val="16"/>
              </w:rPr>
              <w:t>、</w:t>
            </w:r>
            <w:r w:rsidRPr="00A671AB">
              <w:rPr>
                <w:rFonts w:eastAsia="PMingLiU"/>
                <w:sz w:val="16"/>
                <w:szCs w:val="16"/>
              </w:rPr>
              <w:t>Project Online</w:t>
            </w:r>
            <w:r w:rsidRPr="00A671AB">
              <w:rPr>
                <w:rFonts w:eastAsia="PMingLiU"/>
                <w:sz w:val="16"/>
                <w:szCs w:val="16"/>
              </w:rPr>
              <w:t>、</w:t>
            </w:r>
            <w:r w:rsidRPr="00A671AB">
              <w:rPr>
                <w:rFonts w:eastAsia="PMingLiU"/>
                <w:sz w:val="16"/>
                <w:szCs w:val="16"/>
              </w:rPr>
              <w:t>SharePoint Online</w:t>
            </w:r>
            <w:r w:rsidRPr="00A671AB">
              <w:rPr>
                <w:rFonts w:eastAsia="PMingLiU"/>
                <w:sz w:val="16"/>
                <w:szCs w:val="16"/>
              </w:rPr>
              <w:t>、商務用</w:t>
            </w:r>
            <w:r w:rsidRPr="00A671AB">
              <w:rPr>
                <w:rFonts w:eastAsia="PMingLiU"/>
                <w:sz w:val="16"/>
                <w:szCs w:val="16"/>
              </w:rPr>
              <w:t xml:space="preserve"> Skype Online</w:t>
            </w:r>
            <w:r w:rsidRPr="00A671AB">
              <w:rPr>
                <w:rFonts w:eastAsia="PMingLiU"/>
                <w:sz w:val="16"/>
                <w:szCs w:val="16"/>
              </w:rPr>
              <w:t>、</w:t>
            </w:r>
            <w:r w:rsidRPr="00A671AB">
              <w:rPr>
                <w:rFonts w:eastAsia="PMingLiU"/>
                <w:sz w:val="16"/>
                <w:szCs w:val="16"/>
              </w:rPr>
              <w:t xml:space="preserve">Sway </w:t>
            </w:r>
            <w:r w:rsidRPr="00A671AB">
              <w:rPr>
                <w:rFonts w:eastAsia="PMingLiU"/>
                <w:sz w:val="16"/>
                <w:szCs w:val="16"/>
              </w:rPr>
              <w:t>與</w:t>
            </w:r>
            <w:r w:rsidRPr="00A671AB">
              <w:rPr>
                <w:rFonts w:eastAsia="PMingLiU"/>
                <w:sz w:val="16"/>
                <w:szCs w:val="16"/>
              </w:rPr>
              <w:t xml:space="preserve"> Yammer Enterprise</w:t>
            </w:r>
            <w:bookmarkEnd w:id="99"/>
            <w:r w:rsidRPr="00A671AB">
              <w:rPr>
                <w:rFonts w:eastAsia="PMingLiU"/>
                <w:sz w:val="16"/>
                <w:szCs w:val="16"/>
              </w:rPr>
              <w:t>。</w:t>
            </w:r>
            <w:r w:rsidRPr="00A671AB">
              <w:rPr>
                <w:rFonts w:eastAsia="PMingLiU"/>
                <w:sz w:val="16"/>
                <w:szCs w:val="16"/>
              </w:rPr>
              <w:t xml:space="preserve">Office 365 </w:t>
            </w:r>
            <w:r w:rsidRPr="00A671AB">
              <w:rPr>
                <w:rFonts w:eastAsia="PMingLiU"/>
                <w:sz w:val="16"/>
                <w:szCs w:val="16"/>
              </w:rPr>
              <w:t>服務並未包括</w:t>
            </w:r>
            <w:r w:rsidRPr="00A671AB">
              <w:rPr>
                <w:rFonts w:eastAsia="PMingLiU"/>
                <w:sz w:val="16"/>
                <w:szCs w:val="16"/>
              </w:rPr>
              <w:t xml:space="preserve"> Office 365 </w:t>
            </w:r>
            <w:r w:rsidRPr="00A671AB">
              <w:rPr>
                <w:rFonts w:eastAsia="PMingLiU"/>
                <w:sz w:val="16"/>
                <w:szCs w:val="16"/>
              </w:rPr>
              <w:t>專業增強版、在</w:t>
            </w:r>
            <w:r w:rsidRPr="00A671AB">
              <w:rPr>
                <w:rFonts w:eastAsia="PMingLiU"/>
                <w:sz w:val="16"/>
                <w:szCs w:val="16"/>
              </w:rPr>
              <w:t xml:space="preserve"> Microsoft </w:t>
            </w:r>
            <w:r w:rsidRPr="00A671AB">
              <w:rPr>
                <w:rFonts w:eastAsia="PMingLiU"/>
                <w:sz w:val="16"/>
                <w:szCs w:val="16"/>
              </w:rPr>
              <w:t>控制範圍之外運作的任何</w:t>
            </w:r>
            <w:r w:rsidRPr="00A671AB">
              <w:rPr>
                <w:rFonts w:eastAsia="PMingLiU"/>
                <w:sz w:val="16"/>
                <w:szCs w:val="16"/>
              </w:rPr>
              <w:t xml:space="preserve"> PSTN Services </w:t>
            </w:r>
            <w:r w:rsidRPr="00A671AB">
              <w:rPr>
                <w:rFonts w:eastAsia="PMingLiU"/>
                <w:sz w:val="16"/>
                <w:szCs w:val="16"/>
              </w:rPr>
              <w:t>部分、任何用戶端軟體，或任何以</w:t>
            </w:r>
            <w:r w:rsidRPr="00A671AB">
              <w:rPr>
                <w:rFonts w:eastAsia="PMingLiU"/>
                <w:sz w:val="16"/>
                <w:szCs w:val="16"/>
              </w:rPr>
              <w:t xml:space="preserve"> Office 365 </w:t>
            </w:r>
            <w:r w:rsidRPr="00A671AB">
              <w:rPr>
                <w:rFonts w:eastAsia="PMingLiU"/>
                <w:sz w:val="16"/>
                <w:szCs w:val="16"/>
              </w:rPr>
              <w:t>品牌方案或套件提供使用之獨立品牌服務，例如</w:t>
            </w:r>
            <w:r w:rsidRPr="00A671AB">
              <w:rPr>
                <w:rFonts w:eastAsia="PMingLiU"/>
                <w:sz w:val="16"/>
                <w:szCs w:val="16"/>
              </w:rPr>
              <w:t xml:space="preserve"> Bing </w:t>
            </w:r>
            <w:r w:rsidRPr="00A671AB">
              <w:rPr>
                <w:rFonts w:eastAsia="PMingLiU"/>
                <w:sz w:val="16"/>
                <w:szCs w:val="16"/>
              </w:rPr>
              <w:t>或以「</w:t>
            </w:r>
            <w:r w:rsidRPr="00A671AB">
              <w:rPr>
                <w:rFonts w:eastAsia="PMingLiU"/>
                <w:sz w:val="16"/>
                <w:szCs w:val="16"/>
              </w:rPr>
              <w:t>for Office 365</w:t>
            </w:r>
            <w:r w:rsidRPr="00A671AB">
              <w:rPr>
                <w:rFonts w:eastAsia="PMingLiU"/>
                <w:sz w:val="16"/>
                <w:szCs w:val="16"/>
              </w:rPr>
              <w:t>」為品牌的服務。</w:t>
            </w:r>
          </w:p>
        </w:tc>
      </w:tr>
      <w:tr w:rsidR="009044E2" w:rsidRPr="004C76B5" w:rsidTr="00DB1FA2">
        <w:tc>
          <w:tcPr>
            <w:tcW w:w="2610" w:type="dxa"/>
            <w:vAlign w:val="center"/>
          </w:tcPr>
          <w:p w:rsidR="009044E2" w:rsidRPr="00A671AB" w:rsidRDefault="009044E2" w:rsidP="009044E2">
            <w:pPr>
              <w:pStyle w:val="ProductList-Body"/>
              <w:rPr>
                <w:rFonts w:eastAsia="PMingLiU"/>
                <w:sz w:val="16"/>
                <w:szCs w:val="16"/>
              </w:rPr>
            </w:pPr>
            <w:bookmarkStart w:id="100" w:name="MicrosoftAzureCoreServices"/>
            <w:r w:rsidRPr="00A671AB">
              <w:rPr>
                <w:rFonts w:eastAsia="PMingLiU"/>
                <w:sz w:val="16"/>
                <w:szCs w:val="16"/>
              </w:rPr>
              <w:t xml:space="preserve">Microsoft Azure </w:t>
            </w:r>
            <w:r w:rsidRPr="00A671AB">
              <w:rPr>
                <w:rFonts w:eastAsia="PMingLiU"/>
                <w:sz w:val="16"/>
                <w:szCs w:val="16"/>
              </w:rPr>
              <w:t>核心服務</w:t>
            </w:r>
            <w:bookmarkEnd w:id="100"/>
          </w:p>
        </w:tc>
        <w:tc>
          <w:tcPr>
            <w:tcW w:w="8190" w:type="dxa"/>
          </w:tcPr>
          <w:p w:rsidR="009044E2" w:rsidRPr="00A671AB" w:rsidRDefault="009044E2" w:rsidP="009044E2">
            <w:pPr>
              <w:pStyle w:val="ProductList-Body"/>
              <w:rPr>
                <w:rFonts w:eastAsia="PMingLiU"/>
                <w:sz w:val="16"/>
                <w:szCs w:val="16"/>
              </w:rPr>
            </w:pPr>
            <w:r w:rsidRPr="00A671AB">
              <w:rPr>
                <w:rFonts w:eastAsia="PMingLiU"/>
                <w:sz w:val="16"/>
                <w:szCs w:val="16"/>
              </w:rPr>
              <w:t xml:space="preserve">API </w:t>
            </w:r>
            <w:r w:rsidRPr="00A671AB">
              <w:rPr>
                <w:rFonts w:eastAsia="PMingLiU"/>
                <w:sz w:val="16"/>
                <w:szCs w:val="16"/>
              </w:rPr>
              <w:t>管理、</w:t>
            </w:r>
            <w:r w:rsidRPr="00A671AB">
              <w:rPr>
                <w:rFonts w:eastAsia="PMingLiU"/>
                <w:sz w:val="16"/>
                <w:szCs w:val="16"/>
              </w:rPr>
              <w:t>App Service (API Apps</w:t>
            </w:r>
            <w:r w:rsidRPr="00A671AB">
              <w:rPr>
                <w:rFonts w:eastAsia="PMingLiU"/>
                <w:sz w:val="16"/>
                <w:szCs w:val="16"/>
              </w:rPr>
              <w:t>、</w:t>
            </w:r>
            <w:r w:rsidRPr="00A671AB">
              <w:rPr>
                <w:rFonts w:eastAsia="PMingLiU"/>
                <w:sz w:val="16"/>
                <w:szCs w:val="16"/>
              </w:rPr>
              <w:t>Logic Apps</w:t>
            </w:r>
            <w:r w:rsidRPr="00A671AB">
              <w:rPr>
                <w:rFonts w:eastAsia="PMingLiU"/>
                <w:sz w:val="16"/>
                <w:szCs w:val="16"/>
              </w:rPr>
              <w:t>、</w:t>
            </w:r>
            <w:r w:rsidRPr="00A671AB">
              <w:rPr>
                <w:rFonts w:eastAsia="PMingLiU"/>
                <w:sz w:val="16"/>
                <w:szCs w:val="16"/>
              </w:rPr>
              <w:t>Mobile Apps</w:t>
            </w:r>
            <w:r w:rsidRPr="00A671AB">
              <w:rPr>
                <w:rFonts w:eastAsia="PMingLiU"/>
                <w:sz w:val="16"/>
                <w:szCs w:val="16"/>
              </w:rPr>
              <w:t>、</w:t>
            </w:r>
            <w:r w:rsidRPr="00A671AB">
              <w:rPr>
                <w:rFonts w:eastAsia="PMingLiU"/>
                <w:sz w:val="16"/>
                <w:szCs w:val="16"/>
              </w:rPr>
              <w:t>Web Apps)</w:t>
            </w:r>
            <w:r w:rsidRPr="00A671AB">
              <w:rPr>
                <w:rFonts w:eastAsia="PMingLiU"/>
                <w:sz w:val="16"/>
                <w:szCs w:val="16"/>
              </w:rPr>
              <w:t>、應用程式閘道、</w:t>
            </w:r>
            <w:r w:rsidRPr="00A671AB">
              <w:rPr>
                <w:rFonts w:eastAsia="PMingLiU"/>
                <w:sz w:val="16"/>
                <w:szCs w:val="16"/>
              </w:rPr>
              <w:t>Application Insights</w:t>
            </w:r>
            <w:r w:rsidRPr="00A671AB">
              <w:rPr>
                <w:rFonts w:eastAsia="PMingLiU"/>
                <w:sz w:val="16"/>
                <w:szCs w:val="16"/>
              </w:rPr>
              <w:t>、</w:t>
            </w:r>
            <w:r w:rsidRPr="00A671AB">
              <w:rPr>
                <w:rFonts w:eastAsia="PMingLiU"/>
                <w:sz w:val="16"/>
                <w:szCs w:val="16"/>
              </w:rPr>
              <w:t>Automation</w:t>
            </w:r>
            <w:r w:rsidRPr="00A671AB">
              <w:rPr>
                <w:rFonts w:eastAsia="PMingLiU"/>
                <w:sz w:val="16"/>
                <w:szCs w:val="16"/>
              </w:rPr>
              <w:t>、</w:t>
            </w:r>
            <w:r w:rsidRPr="00A671AB">
              <w:rPr>
                <w:rFonts w:eastAsia="PMingLiU"/>
                <w:sz w:val="16"/>
                <w:szCs w:val="16"/>
              </w:rPr>
              <w:t>Azure Active Directory</w:t>
            </w:r>
            <w:r w:rsidRPr="00A671AB">
              <w:rPr>
                <w:rFonts w:eastAsia="PMingLiU"/>
                <w:sz w:val="16"/>
                <w:szCs w:val="16"/>
              </w:rPr>
              <w:t>、</w:t>
            </w:r>
            <w:r w:rsidRPr="00A671AB">
              <w:rPr>
                <w:rFonts w:eastAsia="PMingLiU"/>
                <w:sz w:val="16"/>
                <w:szCs w:val="16"/>
              </w:rPr>
              <w:t>Azure Container Service</w:t>
            </w:r>
            <w:r w:rsidRPr="00A671AB">
              <w:rPr>
                <w:rFonts w:eastAsia="PMingLiU"/>
                <w:sz w:val="16"/>
                <w:szCs w:val="16"/>
              </w:rPr>
              <w:t>、</w:t>
            </w:r>
            <w:r w:rsidRPr="00A671AB">
              <w:rPr>
                <w:rFonts w:eastAsia="PMingLiU"/>
                <w:sz w:val="16"/>
                <w:szCs w:val="16"/>
              </w:rPr>
              <w:t>Azure Cosmos DB (</w:t>
            </w:r>
            <w:r w:rsidRPr="00A671AB">
              <w:rPr>
                <w:rFonts w:eastAsia="PMingLiU"/>
                <w:sz w:val="16"/>
                <w:szCs w:val="16"/>
              </w:rPr>
              <w:t>前身為</w:t>
            </w:r>
            <w:r w:rsidRPr="00A671AB">
              <w:rPr>
                <w:rFonts w:eastAsia="PMingLiU"/>
                <w:sz w:val="16"/>
                <w:szCs w:val="16"/>
              </w:rPr>
              <w:t xml:space="preserve"> DocumentDB)</w:t>
            </w:r>
            <w:r w:rsidRPr="00A671AB">
              <w:rPr>
                <w:rFonts w:eastAsia="PMingLiU"/>
                <w:sz w:val="16"/>
                <w:szCs w:val="16"/>
              </w:rPr>
              <w:t>、</w:t>
            </w:r>
            <w:r w:rsidR="00DF0B0D" w:rsidRPr="00DF0B0D">
              <w:rPr>
                <w:rFonts w:eastAsia="PMingLiU"/>
                <w:sz w:val="16"/>
                <w:szCs w:val="16"/>
              </w:rPr>
              <w:t>適用於</w:t>
            </w:r>
            <w:r w:rsidR="00DF0B0D" w:rsidRPr="00DF0B0D">
              <w:rPr>
                <w:rFonts w:eastAsia="PMingLiU"/>
                <w:sz w:val="16"/>
                <w:szCs w:val="16"/>
              </w:rPr>
              <w:t xml:space="preserve"> MySQL </w:t>
            </w:r>
            <w:r w:rsidR="00DF0B0D" w:rsidRPr="00DF0B0D">
              <w:rPr>
                <w:rFonts w:eastAsia="PMingLiU"/>
                <w:sz w:val="16"/>
                <w:szCs w:val="16"/>
              </w:rPr>
              <w:t>的</w:t>
            </w:r>
            <w:r w:rsidR="00DF0B0D" w:rsidRPr="00DF0B0D">
              <w:rPr>
                <w:rFonts w:eastAsia="PMingLiU"/>
                <w:sz w:val="16"/>
                <w:szCs w:val="16"/>
              </w:rPr>
              <w:t xml:space="preserve"> Azure </w:t>
            </w:r>
            <w:r w:rsidR="00DF0B0D" w:rsidRPr="00DF0B0D">
              <w:rPr>
                <w:rFonts w:eastAsia="PMingLiU"/>
                <w:sz w:val="16"/>
                <w:szCs w:val="16"/>
              </w:rPr>
              <w:t>資料庫</w:t>
            </w:r>
            <w:r w:rsidR="00DF0B0D" w:rsidRPr="00A671AB">
              <w:rPr>
                <w:rFonts w:eastAsia="PMingLiU"/>
                <w:sz w:val="16"/>
                <w:szCs w:val="16"/>
              </w:rPr>
              <w:t>、</w:t>
            </w:r>
            <w:r w:rsidR="00DF0B0D" w:rsidRPr="00DF0B0D">
              <w:rPr>
                <w:rFonts w:eastAsia="PMingLiU"/>
                <w:sz w:val="16"/>
                <w:szCs w:val="16"/>
              </w:rPr>
              <w:t>適用於</w:t>
            </w:r>
            <w:r w:rsidR="00DF0B0D" w:rsidRPr="00DF0B0D">
              <w:rPr>
                <w:rFonts w:eastAsia="PMingLiU"/>
                <w:sz w:val="16"/>
                <w:szCs w:val="16"/>
              </w:rPr>
              <w:t xml:space="preserve"> PostgreSQL </w:t>
            </w:r>
            <w:r w:rsidR="00DF0B0D" w:rsidRPr="00DF0B0D">
              <w:rPr>
                <w:rFonts w:eastAsia="PMingLiU"/>
                <w:sz w:val="16"/>
                <w:szCs w:val="16"/>
              </w:rPr>
              <w:t>的</w:t>
            </w:r>
            <w:r w:rsidR="00DF0B0D" w:rsidRPr="00DF0B0D">
              <w:rPr>
                <w:rFonts w:eastAsia="PMingLiU"/>
                <w:sz w:val="16"/>
                <w:szCs w:val="16"/>
              </w:rPr>
              <w:t xml:space="preserve"> Azure </w:t>
            </w:r>
            <w:r w:rsidR="00DF0B0D" w:rsidRPr="00DF0B0D">
              <w:rPr>
                <w:rFonts w:eastAsia="PMingLiU"/>
                <w:sz w:val="16"/>
                <w:szCs w:val="16"/>
              </w:rPr>
              <w:t>資料庫</w:t>
            </w:r>
            <w:r w:rsidR="00DF0B0D" w:rsidRPr="00A671AB">
              <w:rPr>
                <w:rFonts w:eastAsia="PMingLiU"/>
                <w:sz w:val="16"/>
                <w:szCs w:val="16"/>
              </w:rPr>
              <w:t>、</w:t>
            </w:r>
            <w:r w:rsidRPr="00A671AB">
              <w:rPr>
                <w:rFonts w:eastAsia="PMingLiU"/>
                <w:sz w:val="16"/>
                <w:szCs w:val="16"/>
              </w:rPr>
              <w:t>Azure DevTest Labs</w:t>
            </w:r>
            <w:r w:rsidRPr="00A671AB">
              <w:rPr>
                <w:rFonts w:eastAsia="PMingLiU"/>
                <w:sz w:val="16"/>
                <w:szCs w:val="16"/>
              </w:rPr>
              <w:t>、</w:t>
            </w:r>
            <w:r w:rsidRPr="00A671AB">
              <w:rPr>
                <w:rFonts w:eastAsia="PMingLiU"/>
                <w:sz w:val="16"/>
                <w:szCs w:val="16"/>
              </w:rPr>
              <w:t>Azure DNS</w:t>
            </w:r>
            <w:r w:rsidRPr="00A671AB">
              <w:rPr>
                <w:rFonts w:eastAsia="PMingLiU"/>
                <w:sz w:val="16"/>
                <w:szCs w:val="16"/>
              </w:rPr>
              <w:t>、</w:t>
            </w:r>
            <w:r w:rsidRPr="00A671AB">
              <w:rPr>
                <w:rFonts w:eastAsia="PMingLiU"/>
                <w:sz w:val="16"/>
                <w:szCs w:val="16"/>
              </w:rPr>
              <w:t xml:space="preserve">Azure </w:t>
            </w:r>
            <w:r w:rsidRPr="00A671AB">
              <w:rPr>
                <w:rFonts w:eastAsia="PMingLiU"/>
                <w:sz w:val="16"/>
                <w:szCs w:val="16"/>
              </w:rPr>
              <w:t>資訊保護</w:t>
            </w:r>
            <w:r w:rsidRPr="00A671AB">
              <w:rPr>
                <w:rFonts w:eastAsia="PMingLiU"/>
                <w:sz w:val="16"/>
                <w:szCs w:val="16"/>
              </w:rPr>
              <w:t xml:space="preserve"> (</w:t>
            </w:r>
            <w:r w:rsidRPr="00A671AB">
              <w:rPr>
                <w:rFonts w:eastAsia="PMingLiU"/>
                <w:sz w:val="16"/>
                <w:szCs w:val="16"/>
              </w:rPr>
              <w:t>包括</w:t>
            </w:r>
            <w:r w:rsidRPr="00A671AB">
              <w:rPr>
                <w:rFonts w:eastAsia="PMingLiU"/>
                <w:sz w:val="16"/>
                <w:szCs w:val="16"/>
              </w:rPr>
              <w:t xml:space="preserve"> Azure </w:t>
            </w:r>
            <w:r w:rsidRPr="00A671AB">
              <w:rPr>
                <w:rFonts w:eastAsia="PMingLiU"/>
                <w:sz w:val="16"/>
                <w:szCs w:val="16"/>
              </w:rPr>
              <w:t>版權管理</w:t>
            </w:r>
            <w:r w:rsidRPr="00A671AB">
              <w:rPr>
                <w:rFonts w:eastAsia="PMingLiU"/>
                <w:sz w:val="16"/>
                <w:szCs w:val="16"/>
              </w:rPr>
              <w:t>)</w:t>
            </w:r>
            <w:r w:rsidRPr="00A671AB">
              <w:rPr>
                <w:rFonts w:eastAsia="PMingLiU"/>
                <w:sz w:val="16"/>
                <w:szCs w:val="16"/>
              </w:rPr>
              <w:t>、</w:t>
            </w:r>
            <w:r w:rsidRPr="00A671AB">
              <w:rPr>
                <w:rFonts w:eastAsia="PMingLiU"/>
                <w:sz w:val="16"/>
                <w:szCs w:val="16"/>
              </w:rPr>
              <w:t>Azure Resource Manager</w:t>
            </w:r>
            <w:r w:rsidRPr="00A671AB">
              <w:rPr>
                <w:rFonts w:eastAsia="PMingLiU"/>
                <w:sz w:val="16"/>
                <w:szCs w:val="16"/>
              </w:rPr>
              <w:t>、</w:t>
            </w:r>
            <w:r w:rsidRPr="00A671AB">
              <w:rPr>
                <w:rFonts w:eastAsia="PMingLiU"/>
                <w:sz w:val="16"/>
                <w:szCs w:val="16"/>
              </w:rPr>
              <w:t>Backup</w:t>
            </w:r>
            <w:r w:rsidRPr="00A671AB">
              <w:rPr>
                <w:rFonts w:eastAsia="PMingLiU"/>
                <w:sz w:val="16"/>
                <w:szCs w:val="16"/>
              </w:rPr>
              <w:t>、</w:t>
            </w:r>
            <w:r w:rsidRPr="00A671AB">
              <w:rPr>
                <w:rFonts w:eastAsia="PMingLiU"/>
                <w:sz w:val="16"/>
                <w:szCs w:val="16"/>
              </w:rPr>
              <w:t>Batch</w:t>
            </w:r>
            <w:r w:rsidRPr="00A671AB">
              <w:rPr>
                <w:rFonts w:eastAsia="PMingLiU"/>
                <w:sz w:val="16"/>
                <w:szCs w:val="16"/>
              </w:rPr>
              <w:t>、</w:t>
            </w:r>
            <w:r w:rsidRPr="00A671AB">
              <w:rPr>
                <w:rFonts w:eastAsia="PMingLiU"/>
                <w:sz w:val="16"/>
                <w:szCs w:val="16"/>
              </w:rPr>
              <w:t>BizTalk Services</w:t>
            </w:r>
            <w:r w:rsidRPr="00A671AB">
              <w:rPr>
                <w:rFonts w:eastAsia="PMingLiU"/>
                <w:sz w:val="16"/>
                <w:szCs w:val="16"/>
              </w:rPr>
              <w:t>、雲端服務、資料目錄、</w:t>
            </w:r>
            <w:r w:rsidRPr="00A671AB">
              <w:rPr>
                <w:rFonts w:eastAsia="PMingLiU"/>
                <w:sz w:val="16"/>
                <w:szCs w:val="16"/>
              </w:rPr>
              <w:t>Data Factory</w:t>
            </w:r>
            <w:r w:rsidRPr="00A671AB">
              <w:rPr>
                <w:rFonts w:eastAsia="PMingLiU"/>
                <w:sz w:val="16"/>
                <w:szCs w:val="16"/>
              </w:rPr>
              <w:t>、</w:t>
            </w:r>
            <w:r w:rsidRPr="00A671AB">
              <w:rPr>
                <w:rFonts w:eastAsia="PMingLiU"/>
                <w:sz w:val="16"/>
                <w:szCs w:val="16"/>
              </w:rPr>
              <w:t>Data Lake Analytics</w:t>
            </w:r>
            <w:r w:rsidRPr="00A671AB">
              <w:rPr>
                <w:rFonts w:eastAsia="PMingLiU"/>
                <w:sz w:val="16"/>
                <w:szCs w:val="16"/>
              </w:rPr>
              <w:t>、</w:t>
            </w:r>
            <w:r w:rsidRPr="00A671AB">
              <w:rPr>
                <w:rFonts w:eastAsia="PMingLiU"/>
                <w:sz w:val="16"/>
                <w:szCs w:val="16"/>
              </w:rPr>
              <w:t>Data Lake Store</w:t>
            </w:r>
            <w:r w:rsidRPr="00A671AB">
              <w:rPr>
                <w:rFonts w:eastAsia="PMingLiU"/>
                <w:sz w:val="16"/>
                <w:szCs w:val="16"/>
              </w:rPr>
              <w:t>、事件中樞、快速路由、</w:t>
            </w:r>
            <w:r w:rsidRPr="00A671AB">
              <w:rPr>
                <w:rFonts w:eastAsia="PMingLiU"/>
                <w:sz w:val="16"/>
                <w:szCs w:val="16"/>
              </w:rPr>
              <w:t>Functions</w:t>
            </w:r>
            <w:r w:rsidRPr="00A671AB">
              <w:rPr>
                <w:rFonts w:eastAsia="PMingLiU"/>
                <w:sz w:val="16"/>
                <w:szCs w:val="16"/>
              </w:rPr>
              <w:t>、</w:t>
            </w:r>
            <w:r w:rsidRPr="00A671AB">
              <w:rPr>
                <w:rFonts w:eastAsia="PMingLiU"/>
                <w:sz w:val="16"/>
                <w:szCs w:val="16"/>
              </w:rPr>
              <w:t>HDInsight</w:t>
            </w:r>
            <w:r w:rsidRPr="00A671AB">
              <w:rPr>
                <w:rFonts w:eastAsia="PMingLiU"/>
                <w:sz w:val="16"/>
                <w:szCs w:val="16"/>
              </w:rPr>
              <w:t>、匯入</w:t>
            </w:r>
            <w:r w:rsidRPr="00A671AB">
              <w:rPr>
                <w:rFonts w:eastAsia="PMingLiU"/>
                <w:sz w:val="16"/>
                <w:szCs w:val="16"/>
              </w:rPr>
              <w:t>/</w:t>
            </w:r>
            <w:r w:rsidRPr="00A671AB">
              <w:rPr>
                <w:rFonts w:eastAsia="PMingLiU"/>
                <w:sz w:val="16"/>
                <w:szCs w:val="16"/>
              </w:rPr>
              <w:t>匯出、</w:t>
            </w:r>
            <w:r w:rsidRPr="00A671AB">
              <w:rPr>
                <w:rFonts w:eastAsia="PMingLiU"/>
                <w:sz w:val="16"/>
                <w:szCs w:val="16"/>
              </w:rPr>
              <w:t xml:space="preserve">IoT </w:t>
            </w:r>
            <w:r w:rsidRPr="00A671AB">
              <w:rPr>
                <w:rFonts w:eastAsia="PMingLiU"/>
                <w:sz w:val="16"/>
                <w:szCs w:val="16"/>
              </w:rPr>
              <w:t>中樞、金鑰保存庫、負載平衡器、</w:t>
            </w:r>
            <w:r w:rsidRPr="00A671AB">
              <w:rPr>
                <w:rFonts w:eastAsia="PMingLiU"/>
                <w:sz w:val="16"/>
                <w:szCs w:val="16"/>
              </w:rPr>
              <w:t>Log Analytics (</w:t>
            </w:r>
            <w:r w:rsidRPr="00A671AB">
              <w:rPr>
                <w:rFonts w:eastAsia="PMingLiU"/>
                <w:sz w:val="16"/>
                <w:szCs w:val="16"/>
              </w:rPr>
              <w:t>前身為</w:t>
            </w:r>
            <w:r w:rsidRPr="00A671AB">
              <w:rPr>
                <w:rFonts w:eastAsia="PMingLiU"/>
                <w:sz w:val="16"/>
                <w:szCs w:val="16"/>
              </w:rPr>
              <w:t xml:space="preserve"> Operational Insights)</w:t>
            </w:r>
            <w:r w:rsidRPr="00A671AB">
              <w:rPr>
                <w:rFonts w:eastAsia="PMingLiU"/>
                <w:sz w:val="16"/>
                <w:szCs w:val="16"/>
              </w:rPr>
              <w:t>、</w:t>
            </w:r>
            <w:r w:rsidRPr="00A671AB">
              <w:rPr>
                <w:rFonts w:eastAsia="PMingLiU"/>
                <w:sz w:val="16"/>
                <w:szCs w:val="16"/>
              </w:rPr>
              <w:t>Azure Machine Learning Studio</w:t>
            </w:r>
            <w:r w:rsidRPr="00A671AB">
              <w:rPr>
                <w:rFonts w:eastAsia="PMingLiU"/>
                <w:sz w:val="16"/>
                <w:szCs w:val="16"/>
              </w:rPr>
              <w:t>、媒體服務、</w:t>
            </w:r>
            <w:r w:rsidRPr="00A671AB">
              <w:rPr>
                <w:rFonts w:eastAsia="PMingLiU"/>
                <w:sz w:val="16"/>
                <w:szCs w:val="16"/>
              </w:rPr>
              <w:t xml:space="preserve">Microsoft Azure </w:t>
            </w:r>
            <w:r w:rsidRPr="00A671AB">
              <w:rPr>
                <w:rFonts w:eastAsia="PMingLiU"/>
                <w:sz w:val="16"/>
                <w:szCs w:val="16"/>
              </w:rPr>
              <w:t>入口網站、</w:t>
            </w:r>
            <w:r w:rsidRPr="00A671AB">
              <w:rPr>
                <w:rFonts w:eastAsia="PMingLiU"/>
                <w:sz w:val="16"/>
                <w:szCs w:val="16"/>
              </w:rPr>
              <w:t>Multi-Factor Authentication</w:t>
            </w:r>
            <w:r w:rsidRPr="00A671AB">
              <w:rPr>
                <w:rFonts w:eastAsia="PMingLiU"/>
                <w:sz w:val="16"/>
                <w:szCs w:val="16"/>
              </w:rPr>
              <w:t>、通知中樞、</w:t>
            </w:r>
            <w:r w:rsidRPr="00A671AB">
              <w:rPr>
                <w:rFonts w:eastAsia="PMingLiU"/>
                <w:sz w:val="16"/>
                <w:szCs w:val="16"/>
              </w:rPr>
              <w:t>Power BI Embedded</w:t>
            </w:r>
            <w:r w:rsidRPr="00A671AB">
              <w:rPr>
                <w:rFonts w:eastAsia="PMingLiU"/>
                <w:sz w:val="16"/>
                <w:szCs w:val="16"/>
              </w:rPr>
              <w:t>、</w:t>
            </w:r>
            <w:r w:rsidRPr="00A671AB">
              <w:rPr>
                <w:rFonts w:eastAsia="PMingLiU"/>
                <w:sz w:val="16"/>
                <w:szCs w:val="16"/>
              </w:rPr>
              <w:t xml:space="preserve">Redis </w:t>
            </w:r>
            <w:r w:rsidRPr="00A671AB">
              <w:rPr>
                <w:rFonts w:eastAsia="PMingLiU"/>
                <w:sz w:val="16"/>
                <w:szCs w:val="16"/>
              </w:rPr>
              <w:t>快取、排程器、資訊安全中心、服務匯流排、</w:t>
            </w:r>
            <w:r w:rsidRPr="00A671AB">
              <w:rPr>
                <w:rFonts w:eastAsia="PMingLiU"/>
                <w:sz w:val="16"/>
                <w:szCs w:val="16"/>
              </w:rPr>
              <w:t>Service Fabric</w:t>
            </w:r>
            <w:r w:rsidRPr="00A671AB">
              <w:rPr>
                <w:rFonts w:eastAsia="PMingLiU"/>
                <w:sz w:val="16"/>
                <w:szCs w:val="16"/>
              </w:rPr>
              <w:t>、網站復原、</w:t>
            </w:r>
            <w:r w:rsidRPr="00A671AB">
              <w:rPr>
                <w:rFonts w:eastAsia="PMingLiU"/>
                <w:sz w:val="16"/>
                <w:szCs w:val="16"/>
              </w:rPr>
              <w:t xml:space="preserve">SQL </w:t>
            </w:r>
            <w:r w:rsidRPr="00A671AB">
              <w:rPr>
                <w:rFonts w:eastAsia="PMingLiU"/>
                <w:sz w:val="16"/>
                <w:szCs w:val="16"/>
              </w:rPr>
              <w:t>資料倉儲資料庫、</w:t>
            </w:r>
            <w:r w:rsidRPr="00A671AB">
              <w:rPr>
                <w:rFonts w:eastAsia="PMingLiU"/>
                <w:sz w:val="16"/>
                <w:szCs w:val="16"/>
              </w:rPr>
              <w:t xml:space="preserve">SQL </w:t>
            </w:r>
            <w:r w:rsidRPr="00A671AB">
              <w:rPr>
                <w:rFonts w:eastAsia="PMingLiU"/>
                <w:sz w:val="16"/>
                <w:szCs w:val="16"/>
              </w:rPr>
              <w:t>資料庫、</w:t>
            </w:r>
            <w:r w:rsidRPr="00A671AB">
              <w:rPr>
                <w:rFonts w:eastAsia="PMingLiU"/>
                <w:sz w:val="16"/>
                <w:szCs w:val="16"/>
              </w:rPr>
              <w:t>SQL Server Stretch Database</w:t>
            </w:r>
            <w:r w:rsidRPr="00A671AB">
              <w:rPr>
                <w:rFonts w:eastAsia="PMingLiU"/>
                <w:sz w:val="16"/>
                <w:szCs w:val="16"/>
              </w:rPr>
              <w:t>、</w:t>
            </w:r>
            <w:r w:rsidRPr="00A671AB">
              <w:rPr>
                <w:rFonts w:eastAsia="PMingLiU"/>
                <w:sz w:val="16"/>
                <w:szCs w:val="16"/>
              </w:rPr>
              <w:t>Storage</w:t>
            </w:r>
            <w:r w:rsidRPr="00A671AB">
              <w:rPr>
                <w:rFonts w:eastAsia="PMingLiU"/>
                <w:sz w:val="16"/>
                <w:szCs w:val="16"/>
              </w:rPr>
              <w:t>、</w:t>
            </w:r>
            <w:r w:rsidRPr="00A671AB">
              <w:rPr>
                <w:rFonts w:eastAsia="PMingLiU"/>
                <w:sz w:val="16"/>
                <w:szCs w:val="16"/>
              </w:rPr>
              <w:t>StorSimple</w:t>
            </w:r>
            <w:r w:rsidRPr="00A671AB">
              <w:rPr>
                <w:rFonts w:eastAsia="PMingLiU"/>
                <w:sz w:val="16"/>
                <w:szCs w:val="16"/>
              </w:rPr>
              <w:t>、串流分析資料、流量管理員、虛擬機器、</w:t>
            </w:r>
            <w:r w:rsidRPr="00A671AB">
              <w:rPr>
                <w:rFonts w:eastAsia="PMingLiU"/>
                <w:sz w:val="16"/>
                <w:szCs w:val="16"/>
              </w:rPr>
              <w:t>Virtual Machine Scale Sets</w:t>
            </w:r>
            <w:r w:rsidRPr="00A671AB">
              <w:rPr>
                <w:rFonts w:eastAsia="PMingLiU"/>
                <w:sz w:val="16"/>
                <w:szCs w:val="16"/>
              </w:rPr>
              <w:t>、虛擬網路、</w:t>
            </w:r>
            <w:r w:rsidRPr="00A671AB">
              <w:rPr>
                <w:rFonts w:eastAsia="PMingLiU"/>
                <w:sz w:val="16"/>
                <w:szCs w:val="16"/>
              </w:rPr>
              <w:t xml:space="preserve">Visual Studio Team Services </w:t>
            </w:r>
            <w:r w:rsidRPr="00A671AB">
              <w:rPr>
                <w:rFonts w:eastAsia="PMingLiU"/>
                <w:sz w:val="16"/>
                <w:szCs w:val="16"/>
              </w:rPr>
              <w:t>及</w:t>
            </w:r>
            <w:r w:rsidRPr="00A671AB">
              <w:rPr>
                <w:rFonts w:eastAsia="PMingLiU"/>
                <w:sz w:val="16"/>
                <w:szCs w:val="16"/>
              </w:rPr>
              <w:t xml:space="preserve"> VPN </w:t>
            </w:r>
            <w:r w:rsidRPr="00A671AB">
              <w:rPr>
                <w:rFonts w:eastAsia="PMingLiU"/>
                <w:sz w:val="16"/>
                <w:szCs w:val="16"/>
              </w:rPr>
              <w:t>閘道</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Cloud App Security</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Cloud App Security </w:t>
            </w:r>
            <w:r w:rsidRPr="00CA3F6D">
              <w:rPr>
                <w:rFonts w:ascii="Calibri" w:eastAsia="PMingLiU" w:hAnsi="Calibri"/>
                <w:sz w:val="16"/>
                <w:szCs w:val="16"/>
              </w:rPr>
              <w:t>的雲端服務部分。</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線上服務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的雲端服務部分，例如</w:t>
            </w:r>
            <w:r w:rsidRPr="00CA3F6D">
              <w:rPr>
                <w:rFonts w:ascii="Calibri" w:eastAsia="PMingLiU" w:hAnsi="Calibri"/>
                <w:sz w:val="16"/>
                <w:szCs w:val="16"/>
              </w:rPr>
              <w:t xml:space="preserve"> Microsoft Intune </w:t>
            </w:r>
            <w:r w:rsidRPr="00CA3F6D">
              <w:rPr>
                <w:rFonts w:ascii="Calibri" w:eastAsia="PMingLiU" w:hAnsi="Calibri"/>
                <w:sz w:val="16"/>
                <w:szCs w:val="16"/>
              </w:rPr>
              <w:t>附加元件產品，或由</w:t>
            </w:r>
            <w:r w:rsidRPr="00CA3F6D">
              <w:rPr>
                <w:rFonts w:ascii="Calibri" w:eastAsia="PMingLiU" w:hAnsi="Calibri"/>
                <w:sz w:val="16"/>
                <w:szCs w:val="16"/>
              </w:rPr>
              <w:t xml:space="preserve"> Microsoft Intune </w:t>
            </w:r>
            <w:r w:rsidRPr="00CA3F6D">
              <w:rPr>
                <w:rFonts w:ascii="Calibri" w:eastAsia="PMingLiU" w:hAnsi="Calibri"/>
                <w:sz w:val="16"/>
                <w:szCs w:val="16"/>
              </w:rPr>
              <w:t>提供的管理服務，例如</w:t>
            </w:r>
            <w:r w:rsidRPr="00CA3F6D">
              <w:rPr>
                <w:rFonts w:ascii="Calibri" w:eastAsia="PMingLiU" w:hAnsi="Calibri"/>
                <w:sz w:val="16"/>
                <w:szCs w:val="16"/>
              </w:rPr>
              <w:t xml:space="preserve"> Mobile Device Management for Office 365</w:t>
            </w:r>
            <w:r w:rsidRPr="00CA3F6D">
              <w:rPr>
                <w:rFonts w:ascii="Calibri" w:eastAsia="PMingLiU" w:hAnsi="Calibri"/>
                <w:sz w:val="16"/>
                <w:szCs w:val="16"/>
              </w:rPr>
              <w:t>。</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w:t>
            </w:r>
          </w:p>
        </w:tc>
        <w:tc>
          <w:tcPr>
            <w:tcW w:w="8190" w:type="dxa"/>
          </w:tcPr>
          <w:p w:rsidR="00514B7E" w:rsidRPr="008F5F66" w:rsidRDefault="008F5F66" w:rsidP="00514B7E">
            <w:pPr>
              <w:pStyle w:val="ProductList-Body"/>
              <w:rPr>
                <w:rFonts w:eastAsia="PMingLiU"/>
              </w:rPr>
            </w:pPr>
            <w:r w:rsidRPr="00826A9F">
              <w:rPr>
                <w:rFonts w:eastAsia="PMingLiU"/>
                <w:sz w:val="16"/>
                <w:szCs w:val="16"/>
              </w:rPr>
              <w:t>下列每項服務皆為獨立的服務，或包含在</w:t>
            </w:r>
            <w:r w:rsidRPr="00826A9F">
              <w:rPr>
                <w:rFonts w:eastAsia="PMingLiU"/>
                <w:sz w:val="16"/>
                <w:szCs w:val="16"/>
              </w:rPr>
              <w:t xml:space="preserve"> Office 365 </w:t>
            </w:r>
            <w:r w:rsidRPr="00826A9F">
              <w:rPr>
                <w:rFonts w:eastAsia="PMingLiU"/>
                <w:sz w:val="16"/>
                <w:szCs w:val="16"/>
              </w:rPr>
              <w:t>或</w:t>
            </w:r>
            <w:r w:rsidRPr="00826A9F">
              <w:rPr>
                <w:rFonts w:eastAsia="PMingLiU"/>
                <w:sz w:val="16"/>
                <w:szCs w:val="16"/>
              </w:rPr>
              <w:t xml:space="preserve"> Microsoft Dynamics 365 </w:t>
            </w:r>
            <w:r w:rsidRPr="00826A9F">
              <w:rPr>
                <w:rFonts w:eastAsia="PMingLiU"/>
                <w:sz w:val="16"/>
                <w:szCs w:val="16"/>
              </w:rPr>
              <w:t>品牌方案或套件中：</w:t>
            </w:r>
            <w:r w:rsidRPr="00826A9F">
              <w:rPr>
                <w:rFonts w:eastAsia="PMingLiU"/>
                <w:sz w:val="16"/>
                <w:szCs w:val="16"/>
              </w:rPr>
              <w:t>Microsoft Power BI</w:t>
            </w:r>
            <w:r w:rsidRPr="00826A9F">
              <w:rPr>
                <w:rFonts w:eastAsia="PMingLiU"/>
                <w:sz w:val="16"/>
                <w:szCs w:val="16"/>
              </w:rPr>
              <w:t>、</w:t>
            </w:r>
            <w:r w:rsidRPr="00826A9F">
              <w:rPr>
                <w:rFonts w:eastAsia="PMingLiU"/>
                <w:sz w:val="16"/>
                <w:szCs w:val="16"/>
              </w:rPr>
              <w:t>Microsoft PowerApps</w:t>
            </w:r>
            <w:r w:rsidRPr="00826A9F">
              <w:rPr>
                <w:rFonts w:eastAsia="PMingLiU"/>
                <w:sz w:val="16"/>
                <w:szCs w:val="16"/>
              </w:rPr>
              <w:t>、</w:t>
            </w:r>
            <w:r w:rsidRPr="00826A9F">
              <w:rPr>
                <w:rFonts w:eastAsia="PMingLiU"/>
                <w:sz w:val="16"/>
                <w:szCs w:val="16"/>
              </w:rPr>
              <w:t xml:space="preserve">Microsoft Flow </w:t>
            </w:r>
            <w:r w:rsidRPr="00826A9F">
              <w:rPr>
                <w:rFonts w:eastAsia="PMingLiU"/>
                <w:sz w:val="16"/>
                <w:szCs w:val="16"/>
              </w:rPr>
              <w:t>及</w:t>
            </w:r>
            <w:r w:rsidRPr="00826A9F">
              <w:rPr>
                <w:rFonts w:eastAsia="PMingLiU"/>
                <w:sz w:val="16"/>
                <w:szCs w:val="16"/>
              </w:rPr>
              <w:t xml:space="preserve"> Microsoft Stream</w:t>
            </w:r>
            <w:r w:rsidRPr="00826A9F">
              <w:rPr>
                <w:rFonts w:eastAsia="PMingLiU"/>
                <w:sz w:val="16"/>
                <w:szCs w:val="16"/>
              </w:rPr>
              <w:t>。</w:t>
            </w:r>
            <w:r w:rsidRPr="00826A9F">
              <w:rPr>
                <w:rFonts w:eastAsia="PMingLiU"/>
                <w:sz w:val="16"/>
                <w:szCs w:val="16"/>
              </w:rPr>
              <w:t xml:space="preserve">Microsoft </w:t>
            </w:r>
            <w:r w:rsidRPr="00826A9F">
              <w:rPr>
                <w:rFonts w:eastAsia="PMingLiU"/>
                <w:sz w:val="16"/>
                <w:szCs w:val="16"/>
              </w:rPr>
              <w:t>商務應用程式平台核心服務不包括任何用戶端軟體，包括但不限於</w:t>
            </w:r>
            <w:r w:rsidRPr="00826A9F">
              <w:rPr>
                <w:rFonts w:eastAsia="PMingLiU"/>
                <w:sz w:val="16"/>
                <w:szCs w:val="16"/>
              </w:rPr>
              <w:t xml:space="preserve"> Power BI Report Server</w:t>
            </w:r>
            <w:r w:rsidRPr="00826A9F">
              <w:rPr>
                <w:rFonts w:eastAsia="PMingLiU"/>
                <w:sz w:val="16"/>
                <w:szCs w:val="16"/>
              </w:rPr>
              <w:t>、</w:t>
            </w:r>
            <w:r w:rsidRPr="00826A9F">
              <w:rPr>
                <w:rFonts w:eastAsia="PMingLiU"/>
                <w:sz w:val="16"/>
                <w:szCs w:val="16"/>
              </w:rPr>
              <w:t>Power BI</w:t>
            </w:r>
            <w:r w:rsidRPr="00826A9F">
              <w:rPr>
                <w:rFonts w:eastAsia="PMingLiU"/>
                <w:sz w:val="16"/>
                <w:szCs w:val="16"/>
              </w:rPr>
              <w:t>、</w:t>
            </w:r>
            <w:r w:rsidRPr="00826A9F">
              <w:rPr>
                <w:rFonts w:eastAsia="PMingLiU"/>
                <w:sz w:val="16"/>
                <w:szCs w:val="16"/>
              </w:rPr>
              <w:t xml:space="preserve">PowerApps </w:t>
            </w:r>
            <w:r w:rsidRPr="00826A9F">
              <w:rPr>
                <w:rFonts w:eastAsia="PMingLiU"/>
                <w:sz w:val="16"/>
                <w:szCs w:val="16"/>
              </w:rPr>
              <w:t>或</w:t>
            </w:r>
            <w:r w:rsidRPr="00826A9F">
              <w:rPr>
                <w:rFonts w:eastAsia="PMingLiU"/>
                <w:sz w:val="16"/>
                <w:szCs w:val="16"/>
              </w:rPr>
              <w:t xml:space="preserve"> Microsoft Flow </w:t>
            </w:r>
            <w:r w:rsidRPr="00826A9F">
              <w:rPr>
                <w:rFonts w:eastAsia="PMingLiU"/>
                <w:sz w:val="16"/>
                <w:szCs w:val="16"/>
              </w:rPr>
              <w:t>行動應用程式、</w:t>
            </w:r>
            <w:r w:rsidRPr="00826A9F">
              <w:rPr>
                <w:rFonts w:eastAsia="PMingLiU"/>
                <w:sz w:val="16"/>
                <w:szCs w:val="16"/>
              </w:rPr>
              <w:t xml:space="preserve">Power BI Desktop </w:t>
            </w:r>
            <w:r w:rsidRPr="00826A9F">
              <w:rPr>
                <w:rFonts w:eastAsia="PMingLiU"/>
                <w:sz w:val="16"/>
                <w:szCs w:val="16"/>
              </w:rPr>
              <w:t>或</w:t>
            </w:r>
            <w:r w:rsidRPr="00826A9F">
              <w:rPr>
                <w:rFonts w:eastAsia="PMingLiU"/>
                <w:sz w:val="16"/>
                <w:szCs w:val="16"/>
              </w:rPr>
              <w:t xml:space="preserve"> PowerApps Studio</w:t>
            </w:r>
            <w:r w:rsidRPr="00826A9F">
              <w:rPr>
                <w:rFonts w:eastAsia="PMingLiU"/>
                <w:sz w:val="16"/>
                <w:szCs w:val="16"/>
              </w:rPr>
              <w:t>。</w:t>
            </w:r>
          </w:p>
        </w:tc>
      </w:tr>
      <w:tr w:rsidR="00DF0B0D" w:rsidRPr="004C76B5" w:rsidTr="00DB1FA2">
        <w:tc>
          <w:tcPr>
            <w:tcW w:w="2610" w:type="dxa"/>
            <w:vAlign w:val="center"/>
          </w:tcPr>
          <w:p w:rsidR="00DF0B0D" w:rsidRPr="006D0EAC" w:rsidRDefault="00DF0B0D" w:rsidP="00DF0B0D">
            <w:pPr>
              <w:pStyle w:val="ProductList-Body"/>
              <w:rPr>
                <w:rFonts w:eastAsia="PMingLiU"/>
                <w:sz w:val="16"/>
                <w:szCs w:val="16"/>
              </w:rPr>
            </w:pPr>
            <w:r w:rsidRPr="006D0EAC">
              <w:rPr>
                <w:rFonts w:eastAsia="PMingLiU"/>
                <w:sz w:val="16"/>
                <w:szCs w:val="16"/>
              </w:rPr>
              <w:t xml:space="preserve">Windows Defender </w:t>
            </w:r>
            <w:r w:rsidRPr="006D0EAC">
              <w:rPr>
                <w:rFonts w:eastAsia="PMingLiU"/>
                <w:sz w:val="16"/>
                <w:szCs w:val="16"/>
              </w:rPr>
              <w:t>進階威脅防護服務</w:t>
            </w:r>
          </w:p>
        </w:tc>
        <w:tc>
          <w:tcPr>
            <w:tcW w:w="8190" w:type="dxa"/>
          </w:tcPr>
          <w:p w:rsidR="00DF0B0D" w:rsidRPr="006D0EAC" w:rsidRDefault="00DF0B0D" w:rsidP="00DF0B0D">
            <w:pPr>
              <w:pStyle w:val="ProductList-Body"/>
              <w:rPr>
                <w:rFonts w:eastAsia="PMingLiU"/>
                <w:sz w:val="16"/>
                <w:szCs w:val="16"/>
              </w:rPr>
            </w:pPr>
            <w:r w:rsidRPr="006D0EAC">
              <w:rPr>
                <w:rFonts w:eastAsia="PMingLiU"/>
                <w:sz w:val="16"/>
                <w:szCs w:val="16"/>
              </w:rPr>
              <w:t xml:space="preserve">Windows Defender </w:t>
            </w:r>
            <w:r w:rsidRPr="006D0EAC">
              <w:rPr>
                <w:rFonts w:eastAsia="PMingLiU"/>
                <w:sz w:val="16"/>
                <w:szCs w:val="16"/>
              </w:rPr>
              <w:t>進階威脅防護的下列雲端服務部分：端點偵測與回應</w:t>
            </w:r>
            <w:r w:rsidRPr="006D0EAC">
              <w:rPr>
                <w:rFonts w:eastAsia="PMingLiU"/>
                <w:sz w:val="16"/>
                <w:szCs w:val="16"/>
              </w:rPr>
              <w:t xml:space="preserve"> (Endpoint Detection &amp; Response)</w:t>
            </w:r>
            <w:r w:rsidRPr="006D0EAC">
              <w:rPr>
                <w:rFonts w:eastAsia="PMingLiU"/>
                <w:sz w:val="16"/>
                <w:szCs w:val="16"/>
              </w:rPr>
              <w:t>、自動調查與補救</w:t>
            </w:r>
            <w:r w:rsidRPr="006D0EAC">
              <w:rPr>
                <w:rFonts w:eastAsia="PMingLiU"/>
                <w:sz w:val="16"/>
                <w:szCs w:val="16"/>
              </w:rPr>
              <w:t xml:space="preserve"> (Automatic Investigation &amp; Remediation)</w:t>
            </w:r>
            <w:r w:rsidRPr="006D0EAC">
              <w:rPr>
                <w:rFonts w:eastAsia="PMingLiU"/>
                <w:sz w:val="16"/>
                <w:szCs w:val="16"/>
              </w:rPr>
              <w:t>、安全分數</w:t>
            </w:r>
            <w:r w:rsidRPr="006D0EAC">
              <w:rPr>
                <w:rFonts w:eastAsia="PMingLiU"/>
                <w:sz w:val="16"/>
                <w:szCs w:val="16"/>
              </w:rPr>
              <w:t xml:space="preserve"> (Secure Score)</w:t>
            </w:r>
            <w:r w:rsidRPr="006D0EAC">
              <w:rPr>
                <w:rFonts w:eastAsia="PMingLiU"/>
                <w:sz w:val="16"/>
                <w:szCs w:val="16"/>
              </w:rPr>
              <w:t>。</w:t>
            </w:r>
          </w:p>
        </w:tc>
      </w:tr>
    </w:tbl>
    <w:p w:rsidR="004714D1" w:rsidRDefault="004714D1" w:rsidP="004714D1">
      <w:pPr>
        <w:pStyle w:val="ProductList-Body"/>
        <w:rPr>
          <w:rFonts w:eastAsia="PMingLiU" w:cstheme="minorHAnsi"/>
        </w:rPr>
      </w:pPr>
    </w:p>
    <w:p w:rsidR="009044E2" w:rsidRPr="00692CDA" w:rsidRDefault="009044E2" w:rsidP="009044E2">
      <w:pPr>
        <w:pStyle w:val="ProductList-SectionHeading"/>
        <w:tabs>
          <w:tab w:val="center" w:pos="5400"/>
        </w:tabs>
        <w:spacing w:after="0"/>
        <w:outlineLvl w:val="0"/>
        <w:rPr>
          <w:rFonts w:eastAsia="PMingLiU"/>
        </w:rPr>
      </w:pPr>
      <w:bookmarkStart w:id="101" w:name="AppendixB_SecurityMeasures"/>
      <w:bookmarkStart w:id="102" w:name="_Toc507768563"/>
      <w:bookmarkStart w:id="103" w:name="_Toc518041401"/>
      <w:bookmarkStart w:id="104" w:name="DataProcessingTerms_DataatRest"/>
      <w:r w:rsidRPr="00692CDA">
        <w:rPr>
          <w:rFonts w:eastAsia="PMingLiU"/>
        </w:rPr>
        <w:t>附錄</w:t>
      </w:r>
      <w:r w:rsidRPr="00692CDA">
        <w:rPr>
          <w:rFonts w:eastAsia="PMingLiU"/>
        </w:rPr>
        <w:t xml:space="preserve"> B – </w:t>
      </w:r>
      <w:bookmarkStart w:id="105" w:name="DataProcessingTerms_Security"/>
      <w:bookmarkStart w:id="106" w:name="_Toc507239523"/>
      <w:r w:rsidRPr="00692CDA">
        <w:rPr>
          <w:rFonts w:eastAsia="PMingLiU"/>
        </w:rPr>
        <w:t>安全</w:t>
      </w:r>
      <w:bookmarkEnd w:id="105"/>
      <w:bookmarkEnd w:id="106"/>
      <w:r w:rsidRPr="00692CDA">
        <w:rPr>
          <w:rFonts w:eastAsia="PMingLiU"/>
        </w:rPr>
        <w:t>措施</w:t>
      </w:r>
      <w:bookmarkEnd w:id="101"/>
      <w:bookmarkEnd w:id="102"/>
      <w:bookmarkEnd w:id="103"/>
    </w:p>
    <w:bookmarkEnd w:id="104"/>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已針對核心線上服務中的客戶資料實施並將維護下列安全措施，其中併入</w:t>
      </w:r>
      <w:r w:rsidRPr="00A671AB">
        <w:rPr>
          <w:rFonts w:eastAsia="PMingLiU"/>
        </w:rPr>
        <w:t xml:space="preserve"> OST (</w:t>
      </w:r>
      <w:r w:rsidRPr="00A671AB">
        <w:rPr>
          <w:rFonts w:eastAsia="PMingLiU"/>
        </w:rPr>
        <w:t>包括</w:t>
      </w:r>
      <w:r w:rsidRPr="00A671AB">
        <w:rPr>
          <w:rFonts w:eastAsia="PMingLiU"/>
        </w:rPr>
        <w:t xml:space="preserve"> GDPR </w:t>
      </w:r>
      <w:r w:rsidRPr="00A671AB">
        <w:rPr>
          <w:rFonts w:eastAsia="PMingLiU"/>
        </w:rPr>
        <w:t>條款</w:t>
      </w:r>
      <w:r w:rsidRPr="00A671AB">
        <w:rPr>
          <w:rFonts w:eastAsia="PMingLiU"/>
        </w:rPr>
        <w:t xml:space="preserve">) </w:t>
      </w:r>
      <w:r w:rsidRPr="00A671AB">
        <w:rPr>
          <w:rFonts w:eastAsia="PMingLiU"/>
        </w:rPr>
        <w:t>中之安全性承諾，均屬</w:t>
      </w:r>
      <w:r w:rsidRPr="00A671AB">
        <w:rPr>
          <w:rFonts w:eastAsia="PMingLiU"/>
        </w:rPr>
        <w:t xml:space="preserve"> Microsoft </w:t>
      </w:r>
      <w:r w:rsidRPr="00A671AB">
        <w:rPr>
          <w:rFonts w:eastAsia="PMingLiU"/>
        </w:rPr>
        <w:t>在確保該等資料安全性方面所負有之全部責任。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lastRenderedPageBreak/>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6714F4">
            <w:pPr>
              <w:pStyle w:val="ProductList-Body"/>
              <w:numPr>
                <w:ilvl w:val="0"/>
                <w:numId w:val="6"/>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lastRenderedPageBreak/>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lastRenderedPageBreak/>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DB4FF8" w:rsidRPr="005B62C0" w:rsidRDefault="00DB4FF8" w:rsidP="00DB4FF8">
            <w:pPr>
              <w:pStyle w:val="ProductList-Body"/>
              <w:ind w:left="162" w:hanging="162"/>
              <w:rPr>
                <w:rFonts w:eastAsia="PMingLiU"/>
              </w:rPr>
            </w:pPr>
            <w:r w:rsidRPr="005B62C0">
              <w:rPr>
                <w:rFonts w:eastAsia="PMingLiU"/>
                <w:color w:val="000000" w:themeColor="text1"/>
                <w:sz w:val="16"/>
                <w:szCs w:val="16"/>
              </w:rPr>
              <w:t>-</w:t>
            </w:r>
            <w:r w:rsidRPr="005B62C0">
              <w:rPr>
                <w:rFonts w:eastAsia="PMingLiU"/>
                <w:color w:val="000000" w:themeColor="text1"/>
                <w:sz w:val="16"/>
                <w:szCs w:val="16"/>
              </w:rPr>
              <w:tab/>
            </w:r>
            <w:r w:rsidR="009044E2" w:rsidRPr="00A671AB">
              <w:rPr>
                <w:rFonts w:eastAsia="PMingLiU"/>
                <w:color w:val="000000" w:themeColor="text1"/>
                <w:sz w:val="16"/>
                <w:szCs w:val="16"/>
              </w:rPr>
              <w:t>針對屬於安全性事件之每個安全性漏洞，由</w:t>
            </w:r>
            <w:r w:rsidR="009044E2" w:rsidRPr="00A671AB">
              <w:rPr>
                <w:rFonts w:eastAsia="PMingLiU"/>
                <w:color w:val="000000" w:themeColor="text1"/>
                <w:sz w:val="16"/>
                <w:szCs w:val="16"/>
              </w:rPr>
              <w:t xml:space="preserve"> Microsoft </w:t>
            </w:r>
            <w:r w:rsidR="009044E2" w:rsidRPr="00A671AB">
              <w:rPr>
                <w:rFonts w:eastAsia="PMingLiU"/>
                <w:color w:val="000000" w:themeColor="text1"/>
                <w:sz w:val="16"/>
                <w:szCs w:val="16"/>
              </w:rPr>
              <w:t>進行之通知</w:t>
            </w:r>
            <w:r w:rsidR="009044E2" w:rsidRPr="00A671AB">
              <w:rPr>
                <w:rFonts w:eastAsia="PMingLiU"/>
                <w:color w:val="000000" w:themeColor="text1"/>
                <w:sz w:val="16"/>
                <w:szCs w:val="16"/>
              </w:rPr>
              <w:t xml:space="preserve"> (</w:t>
            </w:r>
            <w:r w:rsidR="009044E2" w:rsidRPr="00A671AB">
              <w:rPr>
                <w:rFonts w:eastAsia="PMingLiU"/>
                <w:color w:val="000000" w:themeColor="text1"/>
                <w:sz w:val="16"/>
                <w:szCs w:val="16"/>
              </w:rPr>
              <w:t>如以上「安全性事件通知」一節所述</w:t>
            </w:r>
            <w:r w:rsidR="009044E2" w:rsidRPr="00A671AB">
              <w:rPr>
                <w:rFonts w:eastAsia="PMingLiU"/>
                <w:color w:val="000000" w:themeColor="text1"/>
                <w:sz w:val="16"/>
                <w:szCs w:val="16"/>
              </w:rPr>
              <w:t xml:space="preserve">) </w:t>
            </w:r>
            <w:r w:rsidR="009044E2" w:rsidRPr="00A671AB">
              <w:rPr>
                <w:rFonts w:eastAsia="PMingLiU"/>
                <w:color w:val="000000" w:themeColor="text1"/>
                <w:sz w:val="16"/>
                <w:szCs w:val="16"/>
              </w:rPr>
              <w:t>將不得有任何無故之延遲，無論任何情況，皆必須在</w:t>
            </w:r>
            <w:r w:rsidR="009044E2" w:rsidRPr="00A671AB">
              <w:rPr>
                <w:rFonts w:eastAsia="PMingLiU"/>
                <w:color w:val="000000" w:themeColor="text1"/>
                <w:sz w:val="16"/>
                <w:szCs w:val="16"/>
              </w:rPr>
              <w:t xml:space="preserve"> 72 </w:t>
            </w:r>
            <w:r w:rsidR="009044E2" w:rsidRPr="00A671AB">
              <w:rPr>
                <w:rFonts w:eastAsia="PMingLiU"/>
                <w:color w:val="000000" w:themeColor="text1"/>
                <w:sz w:val="16"/>
                <w:szCs w:val="16"/>
              </w:rPr>
              <w:t>小時內通知</w:t>
            </w:r>
            <w:r w:rsidRPr="005B62C0">
              <w:rPr>
                <w:rFonts w:eastAsia="PMingLiU"/>
                <w:iCs/>
                <w:color w:val="000000" w:themeColor="text1"/>
                <w:sz w:val="16"/>
                <w:szCs w:val="16"/>
              </w:rPr>
              <w:t>。</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8D6873" w:rsidRPr="00D70397" w:rsidRDefault="00366FF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061421">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07" w:name="OnlineServiceSpecificTerms"/>
      <w:bookmarkStart w:id="108" w:name="_Toc518041402"/>
      <w:r w:rsidRPr="00861C8A">
        <w:rPr>
          <w:rFonts w:asciiTheme="minorHAnsi" w:eastAsia="PMingLiU" w:hAnsiTheme="minorHAnsi"/>
        </w:rPr>
        <w:lastRenderedPageBreak/>
        <w:t>線上服務特定條款</w:t>
      </w:r>
      <w:bookmarkEnd w:id="107"/>
      <w:bookmarkEnd w:id="108"/>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109" w:name="_Toc518041403"/>
      <w:bookmarkStart w:id="110" w:name="MicrosoftAzureServices"/>
      <w:r w:rsidRPr="008F1B2C">
        <w:rPr>
          <w:rFonts w:eastAsia="PMingLiU"/>
          <w:lang w:eastAsia="zh-TW"/>
        </w:rPr>
        <w:t xml:space="preserve">Microsoft Azure </w:t>
      </w:r>
      <w:r w:rsidRPr="008F1B2C">
        <w:rPr>
          <w:rFonts w:eastAsia="PMingLiU" w:cs="MS Gothic"/>
          <w:lang w:eastAsia="zh-TW"/>
        </w:rPr>
        <w:t>服務</w:t>
      </w:r>
      <w:bookmarkEnd w:id="109"/>
    </w:p>
    <w:bookmarkEnd w:id="110"/>
    <w:p w:rsidR="002A268F" w:rsidRPr="004607DD" w:rsidRDefault="002A268F" w:rsidP="002A268F">
      <w:pPr>
        <w:pStyle w:val="ProductList-Body"/>
        <w:rPr>
          <w:rFonts w:eastAsia="PMingLiU"/>
          <w:b/>
          <w:color w:val="00188F"/>
        </w:rPr>
      </w:pPr>
      <w:r w:rsidRPr="004607DD">
        <w:rPr>
          <w:rFonts w:eastAsia="PMingLiU"/>
          <w:b/>
          <w:color w:val="00188F"/>
        </w:rPr>
        <w:t>聲明</w:t>
      </w:r>
    </w:p>
    <w:p w:rsidR="00733138" w:rsidRPr="0031367D" w:rsidRDefault="00366FFC" w:rsidP="00733138">
      <w:pPr>
        <w:pStyle w:val="ProductList-Body"/>
        <w:rPr>
          <w:rFonts w:eastAsia="PMingLiU" w:cstheme="minorHAnsi"/>
        </w:rPr>
      </w:pPr>
      <w:hyperlink w:anchor="附件1聲明"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hAnsi="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8"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搜尋服務」係指</w:t>
      </w:r>
      <w:r w:rsidRPr="00D548A2">
        <w:rPr>
          <w:rFonts w:eastAsia="PMingLiU"/>
        </w:rPr>
        <w:t xml:space="preserve"> Bing </w:t>
      </w:r>
      <w:r w:rsidRPr="00D548A2">
        <w:rPr>
          <w:rFonts w:eastAsia="PMingLiU"/>
        </w:rPr>
        <w:t>自訂搜尋服務、實體搜尋、圖片搜尋、圖像智慧、新聞搜尋、影片搜尋、</w:t>
      </w:r>
      <w:r w:rsidRPr="00D548A2">
        <w:rPr>
          <w:rFonts w:eastAsia="PMingLiU"/>
        </w:rPr>
        <w:t xml:space="preserve">Web </w:t>
      </w:r>
      <w:r w:rsidRPr="00D548A2">
        <w:rPr>
          <w:rFonts w:eastAsia="PMingLiU"/>
        </w:rPr>
        <w:t>搜尋、拼字檢查及自動建議</w:t>
      </w:r>
      <w:r w:rsidRPr="00D548A2">
        <w:rPr>
          <w:rFonts w:eastAsia="PMingLiU"/>
        </w:rPr>
        <w:t xml:space="preserve"> API</w:t>
      </w:r>
      <w:r w:rsidRPr="00D548A2">
        <w:rPr>
          <w:rFonts w:eastAsia="PMingLiU"/>
        </w:rPr>
        <w:t>，和</w:t>
      </w:r>
      <w:r w:rsidRPr="00D548A2">
        <w:rPr>
          <w:rFonts w:eastAsia="PMingLiU"/>
        </w:rPr>
        <w:t xml:space="preserve"> </w:t>
      </w:r>
      <w:hyperlink r:id="rId29" w:history="1">
        <w:r w:rsidRPr="00D548A2">
          <w:rPr>
            <w:rStyle w:val="Hyperlink"/>
            <w:rFonts w:eastAsia="PMingLiU"/>
          </w:rPr>
          <w:t>https://aka.ms/r1j7jq</w:t>
        </w:r>
      </w:hyperlink>
      <w:r w:rsidRPr="00D548A2">
        <w:rPr>
          <w:rFonts w:eastAsia="PMingLiU"/>
        </w:rPr>
        <w:t xml:space="preserve"> </w:t>
      </w:r>
      <w:r w:rsidRPr="00D548A2">
        <w:rPr>
          <w:rFonts w:eastAsia="PMingLiU"/>
        </w:rPr>
        <w:t>上所列載之任何其他</w:t>
      </w:r>
      <w:r w:rsidRPr="00D548A2">
        <w:rPr>
          <w:rFonts w:eastAsia="PMingLiU"/>
        </w:rPr>
        <w:t xml:space="preserve"> API</w:t>
      </w:r>
      <w:r w:rsidRPr="00D548A2">
        <w:rPr>
          <w:rFonts w:eastAsia="PMingLiU"/>
        </w:rPr>
        <w:t>。</w:t>
      </w:r>
    </w:p>
    <w:p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搜尋服務資料」係指由客戶</w:t>
      </w:r>
      <w:r w:rsidRPr="00D548A2">
        <w:rPr>
          <w:rFonts w:eastAsia="PMingLiU"/>
        </w:rPr>
        <w:t xml:space="preserve"> (</w:t>
      </w:r>
      <w:r w:rsidRPr="00D548A2">
        <w:rPr>
          <w:rFonts w:eastAsia="PMingLiU"/>
        </w:rPr>
        <w:t>或代表客戶</w:t>
      </w:r>
      <w:r w:rsidRPr="00D548A2">
        <w:rPr>
          <w:rFonts w:eastAsia="PMingLiU"/>
        </w:rPr>
        <w:t xml:space="preserve">) </w:t>
      </w:r>
      <w:r w:rsidRPr="00D548A2">
        <w:rPr>
          <w:rFonts w:eastAsia="PMingLiU"/>
        </w:rPr>
        <w:t>透過使用</w:t>
      </w:r>
      <w:r w:rsidRPr="00D548A2">
        <w:rPr>
          <w:rFonts w:eastAsia="PMingLiU"/>
        </w:rPr>
        <w:t xml:space="preserve"> Bing </w:t>
      </w:r>
      <w:r w:rsidRPr="00D548A2">
        <w:rPr>
          <w:rFonts w:eastAsia="PMingLiU"/>
        </w:rPr>
        <w:t>搜尋服務提供給</w:t>
      </w:r>
      <w:r w:rsidRPr="00D548A2">
        <w:rPr>
          <w:rFonts w:eastAsia="PMingLiU"/>
        </w:rPr>
        <w:t xml:space="preserve"> Microsoft </w:t>
      </w:r>
      <w:r w:rsidRPr="00D548A2">
        <w:rPr>
          <w:rFonts w:eastAsia="PMingLiU"/>
        </w:rPr>
        <w:t>的所有客戶資料。</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0"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rsidR="00761667" w:rsidRPr="00D548A2" w:rsidRDefault="00761667" w:rsidP="00761667">
      <w:pPr>
        <w:pStyle w:val="ProductList-Body"/>
        <w:rPr>
          <w:rFonts w:eastAsia="PMingLiU"/>
        </w:rPr>
      </w:pPr>
      <w:r w:rsidRPr="00D548A2">
        <w:rPr>
          <w:rFonts w:eastAsia="PMingLiU"/>
        </w:rPr>
        <w:t>「</w:t>
      </w:r>
      <w:r w:rsidRPr="00D548A2">
        <w:rPr>
          <w:rFonts w:eastAsia="PMingLiU"/>
        </w:rPr>
        <w:t>Microsoft Translator</w:t>
      </w:r>
      <w:r w:rsidRPr="00D548A2">
        <w:rPr>
          <w:rFonts w:eastAsia="PMingLiU"/>
        </w:rPr>
        <w:t>」係指</w:t>
      </w:r>
      <w:r w:rsidRPr="00D548A2">
        <w:rPr>
          <w:rFonts w:eastAsia="PMingLiU"/>
        </w:rPr>
        <w:t xml:space="preserve"> Microsoft </w:t>
      </w:r>
      <w:r w:rsidRPr="00D548A2">
        <w:rPr>
          <w:rFonts w:eastAsia="PMingLiU"/>
        </w:rPr>
        <w:t>以雲端架構機器翻譯服務形式所提供的翻譯器文字</w:t>
      </w:r>
      <w:r w:rsidRPr="00D548A2">
        <w:rPr>
          <w:rFonts w:eastAsia="PMingLiU"/>
        </w:rPr>
        <w:t xml:space="preserve"> API </w:t>
      </w:r>
      <w:r w:rsidRPr="00D548A2">
        <w:rPr>
          <w:rFonts w:eastAsia="PMingLiU"/>
        </w:rPr>
        <w:t>及</w:t>
      </w:r>
      <w:r w:rsidRPr="00D548A2">
        <w:rPr>
          <w:rFonts w:eastAsia="PMingLiU"/>
        </w:rPr>
        <w:t>/</w:t>
      </w:r>
      <w:r w:rsidRPr="00D548A2">
        <w:rPr>
          <w:rFonts w:eastAsia="PMingLiU"/>
        </w:rPr>
        <w:t>或翻譯器語音</w:t>
      </w:r>
      <w:r w:rsidRPr="00D548A2">
        <w:rPr>
          <w:rFonts w:eastAsia="PMingLiU"/>
        </w:rPr>
        <w:t xml:space="preserve"> API</w:t>
      </w:r>
      <w:r w:rsidRPr="00D548A2">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6714F4">
      <w:pPr>
        <w:pStyle w:val="ProductList-Body"/>
        <w:numPr>
          <w:ilvl w:val="0"/>
          <w:numId w:val="5"/>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6714F4">
      <w:pPr>
        <w:pStyle w:val="ProductList-Body"/>
        <w:numPr>
          <w:ilvl w:val="0"/>
          <w:numId w:val="5"/>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1"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A5197E">
      <w:pPr>
        <w:pStyle w:val="ProductList-Body"/>
        <w:keepNext/>
        <w:rPr>
          <w:rFonts w:eastAsia="PMingLiU"/>
        </w:rPr>
      </w:pPr>
      <w:r w:rsidRPr="00861C8A">
        <w:rPr>
          <w:rFonts w:eastAsia="PMingLiU"/>
          <w:b/>
          <w:color w:val="00188F"/>
        </w:rPr>
        <w:lastRenderedPageBreak/>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2" w:history="1">
        <w:r w:rsidR="007F540F">
          <w:rPr>
            <w:rStyle w:val="Hyperlink"/>
            <w:rFonts w:eastAsia="PMingLiU"/>
          </w:rPr>
          <w:t>http://azure.microsoft.com/en-us/support/legal/store-terms/</w:t>
        </w:r>
      </w:hyperlink>
      <w:hyperlink r:id="rId33"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761667" w:rsidRPr="00D548A2" w:rsidRDefault="00761667" w:rsidP="00761667">
      <w:pPr>
        <w:pStyle w:val="ProductList-Offering2Heading"/>
        <w:outlineLvl w:val="2"/>
      </w:pPr>
      <w:bookmarkStart w:id="111" w:name="_Toc484158292"/>
      <w:bookmarkStart w:id="112" w:name="MicrosoftTranslator"/>
      <w:bookmarkStart w:id="113" w:name="MicrosoftCognitiveServices"/>
      <w:bookmarkStart w:id="114" w:name="_Toc449618403"/>
      <w:bookmarkStart w:id="115" w:name="_Toc445967470"/>
      <w:r w:rsidRPr="00D548A2">
        <w:rPr>
          <w:lang w:eastAsia="zh-TW"/>
        </w:rPr>
        <w:tab/>
      </w:r>
      <w:bookmarkStart w:id="116" w:name="_Toc509825512"/>
      <w:bookmarkStart w:id="117" w:name="_Toc510880769"/>
      <w:bookmarkStart w:id="118" w:name="_Toc518041404"/>
      <w:r w:rsidRPr="00D548A2">
        <w:t>Azure Maps</w:t>
      </w:r>
      <w:bookmarkEnd w:id="116"/>
      <w:bookmarkEnd w:id="117"/>
      <w:bookmarkEnd w:id="118"/>
    </w:p>
    <w:p w:rsidR="00761667" w:rsidRPr="00D548A2" w:rsidRDefault="00761667" w:rsidP="00761667">
      <w:pPr>
        <w:pStyle w:val="ProductList-ClauseHeading"/>
        <w:keepNext w:val="0"/>
        <w:rPr>
          <w:rFonts w:eastAsia="PMingLiU"/>
        </w:rPr>
      </w:pPr>
      <w:r w:rsidRPr="00D548A2">
        <w:rPr>
          <w:rFonts w:eastAsia="PMingLiU"/>
        </w:rPr>
        <w:t>導航限制</w:t>
      </w:r>
    </w:p>
    <w:p w:rsidR="00761667" w:rsidRPr="00D548A2" w:rsidRDefault="00761667" w:rsidP="00761667">
      <w:pPr>
        <w:pStyle w:val="ProductList-Body"/>
        <w:rPr>
          <w:rFonts w:eastAsia="PMingLiU"/>
        </w:rPr>
      </w:pPr>
      <w:r w:rsidRPr="00D548A2">
        <w:rPr>
          <w:rFonts w:eastAsia="PMingLiU"/>
        </w:rPr>
        <w:t xml:space="preserve">　貴用戶不得使用</w:t>
      </w:r>
      <w:r w:rsidRPr="00D548A2">
        <w:rPr>
          <w:rFonts w:eastAsia="PMingLiU"/>
        </w:rPr>
        <w:t xml:space="preserve"> Azure Maps </w:t>
      </w:r>
      <w:r w:rsidRPr="00D548A2">
        <w:rPr>
          <w:rFonts w:eastAsia="PMingLiU"/>
        </w:rPr>
        <w:t>在任何應用程式中啟用轉向建議導航功能。</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資料庫限制</w:t>
      </w:r>
    </w:p>
    <w:p w:rsidR="00761667" w:rsidRPr="00D548A2" w:rsidRDefault="00761667" w:rsidP="00761667">
      <w:pPr>
        <w:pStyle w:val="ProductList-Body"/>
        <w:rPr>
          <w:rFonts w:eastAsia="PMingLiU"/>
        </w:rPr>
      </w:pPr>
      <w:r w:rsidRPr="00D548A2">
        <w:rPr>
          <w:rFonts w:eastAsia="PMingLiU"/>
        </w:rPr>
        <w:t xml:space="preserve">　貴用戶不得使用</w:t>
      </w:r>
      <w:r w:rsidRPr="00D548A2">
        <w:rPr>
          <w:rFonts w:eastAsia="PMingLiU"/>
        </w:rPr>
        <w:t xml:space="preserve"> Azure Maps </w:t>
      </w:r>
      <w:r w:rsidRPr="00D548A2">
        <w:rPr>
          <w:rFonts w:eastAsia="PMingLiU"/>
        </w:rPr>
        <w:t>或其任何部分來建立競爭資料庫或服務，亦不得建立完全或部分填入　貴用戶的資料及</w:t>
      </w:r>
      <w:r w:rsidRPr="00D548A2">
        <w:rPr>
          <w:rFonts w:eastAsia="PMingLiU"/>
        </w:rPr>
        <w:t>/</w:t>
      </w:r>
      <w:r w:rsidRPr="00D548A2">
        <w:rPr>
          <w:rFonts w:eastAsia="PMingLiU"/>
        </w:rPr>
        <w:t>或由任何第三方所提供或建立之資料的衍生資料庫。</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 xml:space="preserve">　貴用戶不會將</w:t>
      </w:r>
      <w:r w:rsidRPr="00D548A2">
        <w:rPr>
          <w:rFonts w:eastAsia="PMingLiU"/>
        </w:rPr>
        <w:t xml:space="preserve"> Azure Maps </w:t>
      </w:r>
      <w:r w:rsidRPr="00D548A2">
        <w:rPr>
          <w:rFonts w:eastAsia="PMingLiU"/>
        </w:rPr>
        <w:t>提供的資料與任何其他第三方資料庫結合使用，但若　貴用戶將該等資料覆蓋在「服務」內尚未包含之類型的資料</w:t>
      </w:r>
      <w:r w:rsidRPr="00D548A2">
        <w:rPr>
          <w:rFonts w:eastAsia="PMingLiU"/>
        </w:rPr>
        <w:t xml:space="preserve"> (</w:t>
      </w:r>
      <w:r w:rsidRPr="00D548A2">
        <w:rPr>
          <w:rFonts w:eastAsia="PMingLiU"/>
        </w:rPr>
        <w:t>例如，您的專屬內容</w:t>
      </w:r>
      <w:r w:rsidRPr="00D548A2">
        <w:rPr>
          <w:rFonts w:eastAsia="PMingLiU"/>
        </w:rPr>
        <w:t>)</w:t>
      </w:r>
      <w:r w:rsidRPr="00D548A2">
        <w:rPr>
          <w:rFonts w:eastAsia="PMingLiU"/>
        </w:rPr>
        <w:t>，或</w:t>
      </w:r>
      <w:r w:rsidRPr="00D548A2">
        <w:rPr>
          <w:rFonts w:eastAsia="PMingLiU"/>
        </w:rPr>
        <w:t xml:space="preserve"> Microsoft </w:t>
      </w:r>
      <w:r w:rsidRPr="00D548A2">
        <w:rPr>
          <w:rFonts w:eastAsia="PMingLiU"/>
        </w:rPr>
        <w:t>另行授權之資料上，不在此限。</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API </w:t>
      </w:r>
      <w:r w:rsidRPr="00D548A2">
        <w:rPr>
          <w:rFonts w:eastAsia="PMingLiU"/>
        </w:rPr>
        <w:t>結果</w:t>
      </w:r>
    </w:p>
    <w:p w:rsidR="00761667" w:rsidRPr="00D548A2" w:rsidRDefault="00761667" w:rsidP="00761667">
      <w:pPr>
        <w:pStyle w:val="ProductList-Body"/>
        <w:rPr>
          <w:rFonts w:eastAsia="PMingLiU"/>
        </w:rPr>
      </w:pPr>
      <w:r w:rsidRPr="00D548A2">
        <w:rPr>
          <w:rFonts w:eastAsia="PMingLiU"/>
        </w:rPr>
        <w:t xml:space="preserve">　貴用戶不得快取或儲存由</w:t>
      </w:r>
      <w:r w:rsidRPr="00D548A2">
        <w:rPr>
          <w:rFonts w:eastAsia="PMingLiU"/>
        </w:rPr>
        <w:t xml:space="preserve"> Azure Maps API </w:t>
      </w:r>
      <w:r w:rsidRPr="00D548A2">
        <w:rPr>
          <w:rFonts w:eastAsia="PMingLiU"/>
        </w:rPr>
        <w:t>提供之資訊，包括但不限於地理編碼和反向地理編碼、地圖資料動態磚和路線資訊</w:t>
      </w:r>
      <w:r w:rsidRPr="00D548A2">
        <w:rPr>
          <w:rFonts w:eastAsia="PMingLiU"/>
        </w:rPr>
        <w:t xml:space="preserve"> (</w:t>
      </w:r>
      <w:r w:rsidRPr="00D548A2">
        <w:rPr>
          <w:rFonts w:eastAsia="PMingLiU"/>
        </w:rPr>
        <w:t>以下稱「結果」</w:t>
      </w:r>
      <w:r w:rsidRPr="00D548A2">
        <w:rPr>
          <w:rFonts w:eastAsia="PMingLiU"/>
        </w:rPr>
        <w:t>)</w:t>
      </w:r>
      <w:r w:rsidRPr="00D548A2">
        <w:rPr>
          <w:rFonts w:eastAsia="PMingLiU"/>
        </w:rPr>
        <w:t>，以便縮放此類結果來為多個使用者提供服務。</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若在裝置或用戶端瀏覽器上快取結果的目的是為了減少　貴用戶在此類裝置或用戶端瀏覽器上使用服務的延遲時間，則允許快取結果。結果儲存的期間不得超過：</w:t>
      </w:r>
      <w:r w:rsidRPr="00D548A2">
        <w:rPr>
          <w:rFonts w:eastAsia="PMingLiU"/>
        </w:rPr>
        <w:t xml:space="preserve">(i) </w:t>
      </w:r>
      <w:r w:rsidRPr="00D548A2">
        <w:rPr>
          <w:rFonts w:eastAsia="PMingLiU"/>
        </w:rPr>
        <w:t>傳回之標頭中指示之有效期間；或</w:t>
      </w:r>
      <w:r w:rsidRPr="00D548A2">
        <w:rPr>
          <w:rFonts w:eastAsia="PMingLiU"/>
        </w:rPr>
        <w:t xml:space="preserve"> (ii) 30 </w:t>
      </w:r>
      <w:r w:rsidRPr="00D548A2">
        <w:rPr>
          <w:rFonts w:eastAsia="PMingLiU"/>
        </w:rPr>
        <w:t>天，兩者以最短的期間為準。</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bookmarkStart w:id="119" w:name="_Hlk509835802"/>
      <w:r w:rsidRPr="00D548A2">
        <w:rPr>
          <w:rFonts w:eastAsia="PMingLiU"/>
        </w:rPr>
        <w:t xml:space="preserve">　貴用戶不得在任何第三方內容或地理地圖資料庫上顯示任何結果。</w:t>
      </w:r>
    </w:p>
    <w:bookmarkEnd w:id="119"/>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地圖資料</w:t>
      </w:r>
    </w:p>
    <w:p w:rsidR="00761667" w:rsidRPr="00D548A2" w:rsidRDefault="00761667" w:rsidP="00761667">
      <w:pPr>
        <w:pStyle w:val="ProductList-Body"/>
        <w:rPr>
          <w:rFonts w:eastAsia="PMingLiU"/>
        </w:rPr>
      </w:pPr>
      <w:r w:rsidRPr="00D548A2">
        <w:rPr>
          <w:rFonts w:eastAsia="PMingLiU"/>
        </w:rPr>
        <w:t>使用顯示</w:t>
      </w:r>
      <w:r w:rsidRPr="00D548A2">
        <w:rPr>
          <w:rFonts w:eastAsia="PMingLiU"/>
        </w:rPr>
        <w:t xml:space="preserve"> TomTom </w:t>
      </w:r>
      <w:r w:rsidRPr="00D548A2">
        <w:rPr>
          <w:rFonts w:eastAsia="PMingLiU"/>
        </w:rPr>
        <w:t>著作權標示的內容必須依照</w:t>
      </w:r>
      <w:r w:rsidRPr="00D548A2">
        <w:rPr>
          <w:rFonts w:eastAsia="PMingLiU"/>
        </w:rPr>
        <w:t xml:space="preserve"> TomTom </w:t>
      </w:r>
      <w:r w:rsidRPr="00D548A2">
        <w:rPr>
          <w:rFonts w:eastAsia="PMingLiU"/>
        </w:rPr>
        <w:t>授權第三方產品條款和</w:t>
      </w:r>
      <w:r w:rsidRPr="00D548A2">
        <w:rPr>
          <w:rFonts w:eastAsia="PMingLiU"/>
        </w:rPr>
        <w:t xml:space="preserve"> EULA (</w:t>
      </w:r>
      <w:hyperlink r:id="rId34" w:history="1">
        <w:r w:rsidRPr="00D548A2">
          <w:rPr>
            <w:rStyle w:val="Hyperlink"/>
            <w:rFonts w:eastAsia="PMingLiU"/>
          </w:rPr>
          <w:t>https://www.tomtom.com/en_GB/thirdpartyproductterms/</w:t>
        </w:r>
      </w:hyperlink>
      <w:r w:rsidRPr="00D548A2">
        <w:rPr>
          <w:rFonts w:eastAsia="PMingLiU"/>
        </w:rPr>
        <w:t xml:space="preserve">) </w:t>
      </w:r>
      <w:r w:rsidRPr="00D548A2">
        <w:rPr>
          <w:rFonts w:eastAsia="PMingLiU"/>
        </w:rPr>
        <w:t>中所規定的限制進行。</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不就正確性提供瑕疵擔保</w:t>
      </w:r>
    </w:p>
    <w:p w:rsidR="00761667" w:rsidRPr="00D548A2" w:rsidRDefault="00761667" w:rsidP="00761667">
      <w:pPr>
        <w:pStyle w:val="ProductList-Body"/>
        <w:rPr>
          <w:rFonts w:eastAsia="PMingLiU"/>
        </w:rPr>
      </w:pPr>
      <w:r w:rsidRPr="00D548A2">
        <w:rPr>
          <w:rFonts w:eastAsia="PMingLiU"/>
        </w:rPr>
        <w:t xml:space="preserve">Microsoft </w:t>
      </w:r>
      <w:r w:rsidRPr="00D548A2">
        <w:rPr>
          <w:rFonts w:eastAsia="PMingLiU"/>
        </w:rPr>
        <w:t>及其供應商並未就</w:t>
      </w:r>
      <w:r w:rsidRPr="00D548A2">
        <w:rPr>
          <w:rFonts w:eastAsia="PMingLiU"/>
        </w:rPr>
        <w:t xml:space="preserve"> Azure Maps </w:t>
      </w:r>
      <w:r w:rsidRPr="00D548A2">
        <w:rPr>
          <w:rFonts w:eastAsia="PMingLiU"/>
        </w:rPr>
        <w:t>所提供之地圖、圖像、資料或任何內容均正確或完整提供任何瑕疵擔保。</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著作權</w:t>
      </w:r>
    </w:p>
    <w:p w:rsidR="00761667" w:rsidRPr="00D548A2" w:rsidRDefault="00761667" w:rsidP="00761667">
      <w:pPr>
        <w:pStyle w:val="ProductList-Body"/>
        <w:rPr>
          <w:rFonts w:eastAsia="PMingLiU"/>
        </w:rPr>
      </w:pPr>
      <w:r w:rsidRPr="00D548A2">
        <w:rPr>
          <w:rFonts w:eastAsia="PMingLiU"/>
        </w:rPr>
        <w:t xml:space="preserve">　貴用戶不得移除、遮掩、掩蓋或變更放置在</w:t>
      </w:r>
      <w:r w:rsidRPr="00D548A2">
        <w:rPr>
          <w:rFonts w:eastAsia="PMingLiU"/>
        </w:rPr>
        <w:t xml:space="preserve"> Azure Maps </w:t>
      </w:r>
      <w:r w:rsidRPr="00D548A2">
        <w:rPr>
          <w:rFonts w:eastAsia="PMingLiU"/>
        </w:rPr>
        <w:t>上或由其自動產生之任何標誌及</w:t>
      </w:r>
      <w:r w:rsidRPr="00D548A2">
        <w:rPr>
          <w:rFonts w:eastAsia="PMingLiU"/>
        </w:rPr>
        <w:t>/</w:t>
      </w:r>
      <w:r w:rsidRPr="00D548A2">
        <w:rPr>
          <w:rFonts w:eastAsia="PMingLiU"/>
        </w:rPr>
        <w:t>或著作權標示。</w:t>
      </w:r>
    </w:p>
    <w:p w:rsidR="00761667" w:rsidRPr="00D548A2" w:rsidRDefault="00366FFC" w:rsidP="00761667">
      <w:pPr>
        <w:pStyle w:val="ProductList-Body"/>
        <w:shd w:val="clear" w:color="auto" w:fill="A6A6A6" w:themeFill="background1" w:themeFillShade="A6"/>
        <w:spacing w:before="120" w:after="240"/>
        <w:jc w:val="right"/>
        <w:rPr>
          <w:rFonts w:eastAsia="PMingLiU"/>
          <w:sz w:val="16"/>
          <w:szCs w:val="16"/>
        </w:rPr>
      </w:pPr>
      <w:hyperlink w:anchor="TableofContents" w:history="1">
        <w:r w:rsidR="00761667" w:rsidRPr="00D548A2">
          <w:rPr>
            <w:rStyle w:val="Hyperlink"/>
            <w:rFonts w:eastAsia="PMingLiU"/>
            <w:sz w:val="16"/>
            <w:szCs w:val="16"/>
          </w:rPr>
          <w:t>目錄</w:t>
        </w:r>
      </w:hyperlink>
      <w:r w:rsidR="00761667" w:rsidRPr="00D548A2">
        <w:rPr>
          <w:rFonts w:eastAsia="PMingLiU"/>
          <w:sz w:val="16"/>
          <w:szCs w:val="16"/>
        </w:rPr>
        <w:t>/</w:t>
      </w:r>
      <w:hyperlink w:anchor="GeneralTerms" w:history="1">
        <w:r w:rsidR="00761667" w:rsidRPr="00D548A2">
          <w:rPr>
            <w:rStyle w:val="Hyperlink"/>
            <w:rFonts w:eastAsia="PMingLiU"/>
            <w:sz w:val="16"/>
            <w:szCs w:val="16"/>
          </w:rPr>
          <w:t>一般條款</w:t>
        </w:r>
      </w:hyperlink>
    </w:p>
    <w:p w:rsidR="00733138" w:rsidRPr="0031367D" w:rsidRDefault="00733138" w:rsidP="00733138">
      <w:pPr>
        <w:pStyle w:val="ProductList-Offering2Heading"/>
        <w:outlineLvl w:val="2"/>
        <w:rPr>
          <w:rFonts w:ascii="Calibri Light" w:eastAsia="PMingLiU" w:hAnsi="Calibri Light" w:cstheme="minorHAnsi"/>
          <w:lang w:eastAsia="zh-TW"/>
        </w:rPr>
      </w:pPr>
      <w:r>
        <w:rPr>
          <w:rFonts w:ascii="Calibri Light" w:eastAsia="PMingLiU" w:hAnsi="Calibri Light" w:cstheme="minorHAnsi"/>
          <w:lang w:eastAsia="zh-TW"/>
        </w:rPr>
        <w:tab/>
      </w:r>
      <w:bookmarkStart w:id="120" w:name="_Toc518041405"/>
      <w:r w:rsidRPr="0031367D">
        <w:rPr>
          <w:rFonts w:ascii="Calibri Light" w:eastAsia="PMingLiU" w:hAnsi="Calibri Light" w:cstheme="minorHAnsi"/>
          <w:lang w:eastAsia="zh-TW"/>
        </w:rPr>
        <w:t>Microsoft Azure Stack</w:t>
      </w:r>
      <w:bookmarkEnd w:id="111"/>
      <w:bookmarkEnd w:id="120"/>
    </w:p>
    <w:p w:rsidR="00733138" w:rsidRDefault="00733138" w:rsidP="00733138">
      <w:pPr>
        <w:pStyle w:val="ProductList-Body"/>
        <w:rPr>
          <w:rFonts w:eastAsia="PMingLiU" w:cstheme="minorHAnsi"/>
        </w:rPr>
      </w:pPr>
      <w:r w:rsidRPr="0031367D">
        <w:rPr>
          <w:rFonts w:eastAsia="PMingLiU" w:cstheme="minorHAnsi"/>
        </w:rPr>
        <w:t xml:space="preserve">Microsoft Azure Stack </w:t>
      </w:r>
      <w:r w:rsidRPr="0031367D">
        <w:rPr>
          <w:rFonts w:eastAsia="PMingLiU" w:cstheme="minorHAnsi"/>
        </w:rPr>
        <w:t>為一項</w:t>
      </w:r>
      <w:r w:rsidRPr="0031367D">
        <w:rPr>
          <w:rFonts w:eastAsia="PMingLiU" w:cstheme="minorHAnsi"/>
        </w:rPr>
        <w:t xml:space="preserve"> Microsoft Azure </w:t>
      </w:r>
      <w:r w:rsidRPr="0031367D">
        <w:rPr>
          <w:rFonts w:eastAsia="PMingLiU" w:cstheme="minorHAnsi"/>
        </w:rPr>
        <w:t>服務。</w:t>
      </w:r>
    </w:p>
    <w:p w:rsidR="00514B7E" w:rsidRPr="0031367D" w:rsidRDefault="00514B7E"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隱私權</w:t>
      </w:r>
    </w:p>
    <w:p w:rsidR="00733138" w:rsidRPr="0031367D" w:rsidRDefault="00733138" w:rsidP="00733138">
      <w:pPr>
        <w:pStyle w:val="ProductList-Body"/>
        <w:rPr>
          <w:rFonts w:eastAsia="PMingLiU" w:cstheme="minorHAnsi"/>
        </w:rPr>
      </w:pPr>
      <w:r w:rsidRPr="0031367D">
        <w:rPr>
          <w:rFonts w:eastAsia="PMingLiU" w:cstheme="minorHAnsi"/>
        </w:rPr>
        <w:t>客戶對</w:t>
      </w:r>
      <w:r w:rsidRPr="0031367D">
        <w:rPr>
          <w:rFonts w:eastAsia="PMingLiU" w:cstheme="minorHAnsi"/>
        </w:rPr>
        <w:t xml:space="preserve"> Microsoft Azure Stack </w:t>
      </w:r>
      <w:r w:rsidRPr="0031367D">
        <w:rPr>
          <w:rFonts w:eastAsia="PMingLiU" w:cstheme="minorHAnsi"/>
        </w:rPr>
        <w:t>之使用，適用位於</w:t>
      </w:r>
      <w:r>
        <w:rPr>
          <w:rFonts w:eastAsia="PMingLiU" w:cstheme="minorHAnsi"/>
          <w:lang w:val="en-US"/>
        </w:rPr>
        <w:t xml:space="preserve"> </w:t>
      </w:r>
      <w:hyperlink r:id="rId35" w:history="1">
        <w:r w:rsidRPr="00695678">
          <w:rPr>
            <w:rStyle w:val="Hyperlink"/>
            <w:color w:val="0563C1"/>
          </w:rPr>
          <w:t>https://www.microsoft.com/en-us/privacystatement/EnterpriseDev</w:t>
        </w:r>
      </w:hyperlink>
      <w:r w:rsidRPr="0031367D">
        <w:rPr>
          <w:rFonts w:eastAsia="PMingLiU" w:cstheme="minorHAnsi"/>
        </w:rPr>
        <w:t xml:space="preserve"> </w:t>
      </w:r>
      <w:r w:rsidRPr="0031367D">
        <w:rPr>
          <w:rFonts w:eastAsia="PMingLiU" w:cstheme="minorHAnsi"/>
        </w:rPr>
        <w:t>之企業及開發人員</w:t>
      </w:r>
      <w:r w:rsidRPr="0031367D">
        <w:rPr>
          <w:rFonts w:eastAsia="PMingLiU" w:cstheme="minorHAnsi"/>
        </w:rPr>
        <w:t xml:space="preserve"> (Enterprise and Developer) </w:t>
      </w:r>
      <w:r w:rsidRPr="0031367D">
        <w:rPr>
          <w:rFonts w:eastAsia="PMingLiU" w:cstheme="minorHAnsi"/>
        </w:rPr>
        <w:t>隱私權聲明。若</w:t>
      </w:r>
      <w:r w:rsidRPr="0031367D">
        <w:rPr>
          <w:rFonts w:eastAsia="PMingLiU" w:cstheme="minorHAnsi"/>
        </w:rPr>
        <w:t xml:space="preserve"> Microsoft </w:t>
      </w:r>
      <w:r w:rsidRPr="0031367D">
        <w:rPr>
          <w:rFonts w:eastAsia="PMingLiU" w:cstheme="minorHAnsi"/>
        </w:rPr>
        <w:t>雲端合約客戶所使用的</w:t>
      </w:r>
      <w:r w:rsidRPr="0031367D">
        <w:rPr>
          <w:rFonts w:eastAsia="PMingLiU" w:cstheme="minorHAnsi"/>
        </w:rPr>
        <w:t xml:space="preserve"> Microsoft Azure Stack </w:t>
      </w:r>
      <w:r w:rsidRPr="0031367D">
        <w:rPr>
          <w:rFonts w:eastAsia="PMingLiU" w:cstheme="minorHAnsi"/>
        </w:rPr>
        <w:t>軟體或服務係由轉銷商提供服務，則此等使用將受轉銷商的隱私權規定所拘束，其可能與</w:t>
      </w:r>
      <w:r w:rsidRPr="0031367D">
        <w:rPr>
          <w:rFonts w:eastAsia="PMingLiU" w:cstheme="minorHAnsi"/>
        </w:rPr>
        <w:t xml:space="preserve"> Microsoft </w:t>
      </w:r>
      <w:r w:rsidRPr="0031367D">
        <w:rPr>
          <w:rFonts w:eastAsia="PMingLiU" w:cstheme="minorHAnsi"/>
        </w:rPr>
        <w:t>之隱私權規定不同。</w:t>
      </w:r>
    </w:p>
    <w:p w:rsidR="00733138" w:rsidRPr="0031367D" w:rsidRDefault="00733138"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之使用</w:t>
      </w:r>
    </w:p>
    <w:p w:rsidR="00733138" w:rsidRDefault="00733138" w:rsidP="00733138">
      <w:pPr>
        <w:pStyle w:val="ProductList-Body"/>
        <w:tabs>
          <w:tab w:val="clear" w:pos="158"/>
          <w:tab w:val="left" w:pos="360"/>
        </w:tabs>
        <w:rPr>
          <w:rFonts w:eastAsia="PMingLiU" w:cstheme="minorHAnsi"/>
        </w:rPr>
      </w:pPr>
      <w:r w:rsidRPr="0031367D">
        <w:rPr>
          <w:rFonts w:eastAsia="PMingLiU" w:cstheme="minorHAnsi"/>
        </w:rPr>
        <w:t>客戶僅得於預先安裝</w:t>
      </w:r>
      <w:r w:rsidRPr="0031367D">
        <w:rPr>
          <w:rFonts w:eastAsia="PMingLiU" w:cstheme="minorHAnsi"/>
        </w:rPr>
        <w:t xml:space="preserve"> Microsoft Azure Stack </w:t>
      </w:r>
      <w:r w:rsidRPr="0031367D">
        <w:rPr>
          <w:rFonts w:eastAsia="PMingLiU" w:cstheme="minorHAnsi"/>
        </w:rPr>
        <w:t>之硬體上使用該軟體。</w:t>
      </w:r>
      <w:r w:rsidRPr="0031367D">
        <w:rPr>
          <w:rFonts w:eastAsia="PMingLiU" w:cstheme="minorHAnsi"/>
        </w:rPr>
        <w:t xml:space="preserve">Microsoft Azure Stack </w:t>
      </w:r>
      <w:r w:rsidRPr="0031367D">
        <w:rPr>
          <w:rFonts w:eastAsia="PMingLiU" w:cstheme="minorHAnsi"/>
        </w:rPr>
        <w:t>包括</w:t>
      </w:r>
      <w:r w:rsidRPr="0031367D">
        <w:rPr>
          <w:rFonts w:eastAsia="PMingLiU" w:cstheme="minorHAnsi"/>
        </w:rPr>
        <w:t xml:space="preserve"> Windows Server</w:t>
      </w:r>
      <w:r w:rsidRPr="0031367D">
        <w:rPr>
          <w:rFonts w:eastAsia="PMingLiU" w:cstheme="minorHAnsi"/>
        </w:rPr>
        <w:t>、</w:t>
      </w:r>
      <w:r w:rsidRPr="0031367D">
        <w:rPr>
          <w:rFonts w:eastAsia="PMingLiU" w:cstheme="minorHAnsi"/>
        </w:rPr>
        <w:t xml:space="preserve">Windows </w:t>
      </w:r>
      <w:r w:rsidRPr="0031367D">
        <w:rPr>
          <w:rFonts w:eastAsia="PMingLiU" w:cstheme="minorHAnsi"/>
        </w:rPr>
        <w:t>軟體元件及</w:t>
      </w:r>
      <w:r w:rsidRPr="0031367D">
        <w:rPr>
          <w:rFonts w:eastAsia="PMingLiU" w:cstheme="minorHAnsi"/>
        </w:rPr>
        <w:t xml:space="preserve"> SQL Server Technology</w:t>
      </w:r>
      <w:r w:rsidRPr="0031367D">
        <w:rPr>
          <w:rFonts w:eastAsia="PMingLiU" w:cstheme="minorHAnsi"/>
        </w:rPr>
        <w:t>，每一項均須受產品條款中的「包含之技術」一節所拘束，且不得在</w:t>
      </w:r>
      <w:r w:rsidRPr="0031367D">
        <w:rPr>
          <w:rFonts w:eastAsia="PMingLiU" w:cstheme="minorHAnsi"/>
        </w:rPr>
        <w:t xml:space="preserve"> Microsoft Azure Stack </w:t>
      </w:r>
      <w:r w:rsidRPr="0031367D">
        <w:rPr>
          <w:rFonts w:eastAsia="PMingLiU" w:cstheme="minorHAnsi"/>
        </w:rPr>
        <w:t>以外使用。</w:t>
      </w:r>
    </w:p>
    <w:p w:rsidR="00C35E49" w:rsidRDefault="00C35E49" w:rsidP="00733138">
      <w:pPr>
        <w:pStyle w:val="ProductList-Body"/>
        <w:tabs>
          <w:tab w:val="clear" w:pos="158"/>
          <w:tab w:val="left" w:pos="360"/>
        </w:tabs>
        <w:rPr>
          <w:rFonts w:eastAsia="PMingLiU" w:cstheme="minorHAnsi"/>
        </w:rPr>
      </w:pPr>
    </w:p>
    <w:p w:rsidR="00C35E49" w:rsidRPr="005B3DD0" w:rsidRDefault="00C35E49" w:rsidP="00C35E49">
      <w:pPr>
        <w:pStyle w:val="ProductList-ClauseHeading"/>
        <w:rPr>
          <w:rFonts w:ascii="Calibri" w:eastAsia="PMingLiU" w:hAnsi="Calibri" w:cs="Calibri"/>
        </w:rPr>
      </w:pPr>
      <w:r w:rsidRPr="005B3DD0">
        <w:rPr>
          <w:rFonts w:ascii="Calibri" w:eastAsia="PMingLiU" w:hAnsi="Calibri" w:cs="Calibri"/>
        </w:rPr>
        <w:t>預設提供者訂閱之使用</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在</w:t>
      </w:r>
      <w:r w:rsidRPr="005B3DD0">
        <w:rPr>
          <w:rFonts w:ascii="Calibri" w:eastAsia="PMingLiU" w:hAnsi="Calibri" w:cs="Calibri"/>
        </w:rPr>
        <w:t xml:space="preserve"> Azure Stack </w:t>
      </w:r>
      <w:r w:rsidRPr="005B3DD0">
        <w:rPr>
          <w:rFonts w:ascii="Calibri" w:eastAsia="PMingLiU" w:hAnsi="Calibri" w:cs="Calibri"/>
        </w:rPr>
        <w:t>部署過程</w:t>
      </w:r>
      <w:r w:rsidRPr="005B3DD0">
        <w:rPr>
          <w:rFonts w:ascii="Calibri" w:eastAsia="PMingLiU" w:hAnsi="Calibri" w:cs="Calibri"/>
        </w:rPr>
        <w:t xml:space="preserve"> (</w:t>
      </w:r>
      <w:r w:rsidRPr="005B3DD0">
        <w:rPr>
          <w:rFonts w:ascii="Calibri" w:eastAsia="PMingLiU" w:hAnsi="Calibri" w:cs="Calibri"/>
        </w:rPr>
        <w:t>預設提供者訂閱</w:t>
      </w:r>
      <w:r w:rsidRPr="005B3DD0">
        <w:rPr>
          <w:rFonts w:ascii="Calibri" w:eastAsia="PMingLiU" w:hAnsi="Calibri" w:cs="Calibri"/>
        </w:rPr>
        <w:t xml:space="preserve">) </w:t>
      </w:r>
      <w:r w:rsidRPr="005B3DD0">
        <w:rPr>
          <w:rFonts w:ascii="Calibri" w:eastAsia="PMingLiU" w:hAnsi="Calibri" w:cs="Calibri"/>
        </w:rPr>
        <w:t>期間為系統管理者建立的訂閱僅得用於部署和管理</w:t>
      </w:r>
      <w:r w:rsidRPr="005B3DD0">
        <w:rPr>
          <w:rFonts w:ascii="Calibri" w:eastAsia="PMingLiU" w:hAnsi="Calibri" w:cs="Calibri"/>
        </w:rPr>
        <w:t xml:space="preserve"> Azure Stack </w:t>
      </w:r>
      <w:r w:rsidRPr="005B3DD0">
        <w:rPr>
          <w:rFonts w:ascii="Calibri" w:eastAsia="PMingLiU" w:hAnsi="Calibri" w:cs="Calibri"/>
        </w:rPr>
        <w:t>基礎結構；其不得用於執行未部署或管理</w:t>
      </w:r>
      <w:r w:rsidRPr="005B3DD0">
        <w:rPr>
          <w:rFonts w:ascii="Calibri" w:eastAsia="PMingLiU" w:hAnsi="Calibri" w:cs="Calibri"/>
        </w:rPr>
        <w:t xml:space="preserve"> Azure Stack </w:t>
      </w:r>
      <w:r w:rsidRPr="005B3DD0">
        <w:rPr>
          <w:rFonts w:ascii="Calibri" w:eastAsia="PMingLiU" w:hAnsi="Calibri" w:cs="Calibri"/>
        </w:rPr>
        <w:t>基礎結構之工作負載</w:t>
      </w:r>
      <w:r w:rsidRPr="005B3DD0">
        <w:rPr>
          <w:rFonts w:ascii="Calibri" w:eastAsia="PMingLiU" w:hAnsi="Calibri" w:cs="Calibri"/>
        </w:rPr>
        <w:t xml:space="preserve"> (</w:t>
      </w:r>
      <w:r w:rsidRPr="005B3DD0">
        <w:rPr>
          <w:rFonts w:ascii="Calibri" w:eastAsia="PMingLiU" w:hAnsi="Calibri" w:cs="Calibri"/>
        </w:rPr>
        <w:t>例如，不得用於執行任何應用程式工作負載</w:t>
      </w:r>
      <w:r w:rsidRPr="005B3DD0">
        <w:rPr>
          <w:rFonts w:ascii="Calibri" w:eastAsia="PMingLiU" w:hAnsi="Calibri" w:cs="Calibri"/>
        </w:rPr>
        <w:t>)</w:t>
      </w:r>
      <w:r w:rsidRPr="005B3DD0">
        <w:rPr>
          <w:rFonts w:ascii="Calibri" w:eastAsia="PMingLiU" w:hAnsi="Calibri" w:cs="Calibri"/>
        </w:rPr>
        <w:t>。</w:t>
      </w:r>
    </w:p>
    <w:p w:rsidR="00733138" w:rsidRPr="0031367D" w:rsidRDefault="00366FFC" w:rsidP="00733138">
      <w:pPr>
        <w:pStyle w:val="ProductList-Body"/>
        <w:shd w:val="clear" w:color="auto" w:fill="A6A6A6" w:themeFill="background1" w:themeFillShade="A6"/>
        <w:spacing w:before="120" w:after="240"/>
        <w:jc w:val="right"/>
        <w:rPr>
          <w:rFonts w:eastAsia="PMingLiU" w:cstheme="minorHAnsi"/>
        </w:rPr>
      </w:pPr>
      <w:hyperlink w:anchor="_top"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61667" w:rsidRPr="00D548A2" w:rsidRDefault="00761667" w:rsidP="00761667">
      <w:pPr>
        <w:pStyle w:val="ProductList-Offering2Heading"/>
        <w:outlineLvl w:val="2"/>
        <w:rPr>
          <w:rFonts w:asciiTheme="minorHAnsi" w:eastAsia="PMingLiU" w:hAnsiTheme="minorHAnsi"/>
          <w:lang w:eastAsia="zh-TW"/>
        </w:rPr>
      </w:pPr>
      <w:bookmarkStart w:id="121" w:name="_Toc494738672"/>
      <w:bookmarkStart w:id="122" w:name="_Toc476476610"/>
      <w:bookmarkStart w:id="123" w:name="_Toc459970714"/>
      <w:bookmarkStart w:id="124" w:name="_Toc457466428"/>
      <w:bookmarkStart w:id="125" w:name="AzureActiveDirectoryBasic"/>
      <w:bookmarkStart w:id="126" w:name="_Toc437590238"/>
      <w:bookmarkStart w:id="127" w:name="_Toc435790944"/>
      <w:bookmarkEnd w:id="112"/>
      <w:bookmarkEnd w:id="113"/>
      <w:bookmarkEnd w:id="114"/>
      <w:bookmarkEnd w:id="115"/>
      <w:r w:rsidRPr="00D548A2">
        <w:rPr>
          <w:rFonts w:asciiTheme="minorHAnsi" w:eastAsia="PMingLiU" w:hAnsiTheme="minorHAnsi"/>
          <w:lang w:eastAsia="zh-TW"/>
        </w:rPr>
        <w:tab/>
      </w:r>
      <w:bookmarkStart w:id="128" w:name="_Toc510880771"/>
      <w:bookmarkStart w:id="129" w:name="_Toc510115105"/>
      <w:bookmarkStart w:id="130" w:name="_Toc518041406"/>
      <w:r w:rsidRPr="00D548A2">
        <w:rPr>
          <w:lang w:eastAsia="zh-TW"/>
        </w:rPr>
        <w:t>Bing</w:t>
      </w:r>
      <w:r w:rsidRPr="00D548A2">
        <w:rPr>
          <w:rFonts w:asciiTheme="minorHAnsi" w:eastAsia="PMingLiU" w:hAnsiTheme="minorHAnsi"/>
          <w:lang w:eastAsia="zh-TW"/>
        </w:rPr>
        <w:t xml:space="preserve"> </w:t>
      </w:r>
      <w:r w:rsidRPr="00D548A2">
        <w:rPr>
          <w:rFonts w:asciiTheme="minorHAnsi" w:eastAsia="PMingLiU" w:hAnsiTheme="minorHAnsi"/>
          <w:lang w:eastAsia="zh-TW"/>
        </w:rPr>
        <w:t>搜尋服務</w:t>
      </w:r>
      <w:bookmarkEnd w:id="128"/>
      <w:bookmarkEnd w:id="129"/>
      <w:bookmarkEnd w:id="130"/>
    </w:p>
    <w:p w:rsidR="00761667" w:rsidRPr="00D548A2" w:rsidRDefault="00761667" w:rsidP="00761667">
      <w:pPr>
        <w:pStyle w:val="ProductList-ClauseHeading"/>
        <w:keepNext w:val="0"/>
        <w:rPr>
          <w:rFonts w:eastAsia="PMingLiU"/>
        </w:rPr>
      </w:pPr>
      <w:r w:rsidRPr="00D548A2">
        <w:rPr>
          <w:rFonts w:eastAsia="PMingLiU"/>
        </w:rPr>
        <w:t xml:space="preserve">Bing </w:t>
      </w:r>
      <w:r w:rsidRPr="00D548A2">
        <w:rPr>
          <w:rFonts w:eastAsia="PMingLiU"/>
        </w:rPr>
        <w:t>搜尋服務使用及顯示要件</w:t>
      </w:r>
    </w:p>
    <w:p w:rsidR="00761667" w:rsidRPr="00D548A2" w:rsidRDefault="00761667" w:rsidP="00761667">
      <w:pPr>
        <w:pStyle w:val="ProductList-Body"/>
        <w:tabs>
          <w:tab w:val="left" w:pos="270"/>
        </w:tabs>
        <w:rPr>
          <w:rFonts w:eastAsia="PMingLiU"/>
        </w:rPr>
      </w:pPr>
      <w:r w:rsidRPr="00D548A2">
        <w:rPr>
          <w:rFonts w:eastAsia="PMingLiU"/>
        </w:rPr>
        <w:t>客戶必須遵守</w:t>
      </w:r>
      <w:r w:rsidRPr="00D548A2">
        <w:rPr>
          <w:rFonts w:eastAsia="PMingLiU"/>
        </w:rPr>
        <w:t xml:space="preserve"> Bing </w:t>
      </w:r>
      <w:r w:rsidRPr="00D548A2">
        <w:rPr>
          <w:rFonts w:eastAsia="PMingLiU"/>
        </w:rPr>
        <w:t>搜尋服務的使用及顯示要件，其可於</w:t>
      </w:r>
      <w:r>
        <w:rPr>
          <w:rFonts w:eastAsia="PMingLiU"/>
        </w:rPr>
        <w:t xml:space="preserve"> </w:t>
      </w:r>
      <w:hyperlink r:id="rId36" w:history="1">
        <w:r w:rsidRPr="00D548A2">
          <w:rPr>
            <w:rStyle w:val="Hyperlink"/>
            <w:rFonts w:eastAsia="PMingLiU"/>
          </w:rPr>
          <w:t>https://aka.ms/r1j7jq</w:t>
        </w:r>
      </w:hyperlink>
      <w:r w:rsidRPr="00D548A2">
        <w:rPr>
          <w:rFonts w:eastAsia="PMingLiU"/>
        </w:rPr>
        <w:t xml:space="preserve"> </w:t>
      </w:r>
      <w:r w:rsidRPr="00D548A2">
        <w:rPr>
          <w:rFonts w:eastAsia="PMingLiU"/>
        </w:rPr>
        <w:t>上取得。客戶僅能將透過</w:t>
      </w:r>
      <w:r w:rsidRPr="00D548A2">
        <w:rPr>
          <w:rFonts w:eastAsia="PMingLiU"/>
        </w:rPr>
        <w:t xml:space="preserve"> Bing </w:t>
      </w:r>
      <w:r w:rsidRPr="00D548A2">
        <w:rPr>
          <w:rFonts w:eastAsia="PMingLiU"/>
        </w:rPr>
        <w:t>搜尋服務取得之結果用於網際網路搜尋體驗</w:t>
      </w:r>
      <w:r w:rsidRPr="00D548A2">
        <w:rPr>
          <w:rFonts w:eastAsia="PMingLiU"/>
        </w:rPr>
        <w:t xml:space="preserve"> (Internet Search Experiences) </w:t>
      </w:r>
      <w:r w:rsidRPr="00D548A2">
        <w:rPr>
          <w:rFonts w:eastAsia="PMingLiU"/>
        </w:rPr>
        <w:t>中</w:t>
      </w:r>
      <w:r w:rsidRPr="00D548A2">
        <w:rPr>
          <w:rFonts w:eastAsia="PMingLiU"/>
        </w:rPr>
        <w:t xml:space="preserve"> (</w:t>
      </w:r>
      <w:r w:rsidRPr="00D548A2">
        <w:rPr>
          <w:rFonts w:eastAsia="PMingLiU"/>
        </w:rPr>
        <w:t>定義詳見使用及顯示要件</w:t>
      </w:r>
      <w:r w:rsidRPr="00D548A2">
        <w:rPr>
          <w:rFonts w:eastAsia="PMingLiU"/>
        </w:rPr>
        <w:t>)</w:t>
      </w:r>
      <w:r w:rsidRPr="00D548A2">
        <w:rPr>
          <w:rFonts w:eastAsia="PMingLiU"/>
        </w:rPr>
        <w:t>，且不得快取或複製結果。客戶透過</w:t>
      </w:r>
      <w:r w:rsidRPr="00D548A2">
        <w:rPr>
          <w:rFonts w:eastAsia="PMingLiU"/>
        </w:rPr>
        <w:t xml:space="preserve"> Bing </w:t>
      </w:r>
      <w:r w:rsidRPr="00D548A2">
        <w:rPr>
          <w:rFonts w:eastAsia="PMingLiU"/>
        </w:rPr>
        <w:t>搜尋服務取得之結果並非產品、修正程式或服務交付項目。</w:t>
      </w:r>
    </w:p>
    <w:p w:rsidR="00761667" w:rsidRPr="00D548A2" w:rsidRDefault="00761667" w:rsidP="00761667">
      <w:pPr>
        <w:pStyle w:val="ProductList-ClauseHeading"/>
        <w:keepNext w:val="0"/>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Bing </w:t>
      </w:r>
      <w:r w:rsidRPr="00D548A2">
        <w:rPr>
          <w:rFonts w:eastAsia="PMingLiU"/>
        </w:rPr>
        <w:t>搜尋服務隱私權</w:t>
      </w:r>
    </w:p>
    <w:p w:rsidR="00761667" w:rsidRPr="00D548A2" w:rsidRDefault="00761667" w:rsidP="00761667">
      <w:pPr>
        <w:pStyle w:val="ProductList-Body"/>
        <w:rPr>
          <w:rFonts w:eastAsia="PMingLiU"/>
        </w:rPr>
      </w:pPr>
      <w:r w:rsidRPr="00D548A2">
        <w:rPr>
          <w:rFonts w:eastAsia="PMingLiU"/>
        </w:rPr>
        <w:t>位於</w:t>
      </w:r>
      <w:r w:rsidRPr="00D548A2">
        <w:rPr>
          <w:rFonts w:eastAsia="PMingLiU"/>
        </w:rPr>
        <w:t xml:space="preserve"> </w:t>
      </w:r>
      <w:hyperlink r:id="rId37" w:history="1">
        <w:r w:rsidRPr="00D548A2">
          <w:rPr>
            <w:rStyle w:val="Hyperlink"/>
            <w:rFonts w:eastAsia="PMingLiU"/>
          </w:rPr>
          <w:t>https://go.microsoft.com/</w:t>
        </w:r>
        <w:r w:rsidRPr="00D548A2">
          <w:rPr>
            <w:rStyle w:val="Hyperlink"/>
            <w:rFonts w:eastAsia="PMingLiU"/>
            <w:color w:val="0563C1"/>
          </w:rPr>
          <w:t>fwlink</w:t>
        </w:r>
        <w:r w:rsidRPr="00D548A2">
          <w:rPr>
            <w:rStyle w:val="Hyperlink"/>
            <w:rFonts w:eastAsia="PMingLiU"/>
          </w:rPr>
          <w:t>/?LinkId=521839</w:t>
        </w:r>
      </w:hyperlink>
      <w:r w:rsidRPr="00D548A2">
        <w:rPr>
          <w:rFonts w:eastAsia="PMingLiU"/>
        </w:rPr>
        <w:t xml:space="preserve"> </w:t>
      </w:r>
      <w:r w:rsidRPr="00D548A2">
        <w:rPr>
          <w:rFonts w:eastAsia="PMingLiU"/>
        </w:rPr>
        <w:t>之</w:t>
      </w:r>
      <w:r w:rsidRPr="00D548A2">
        <w:rPr>
          <w:rFonts w:eastAsia="PMingLiU"/>
        </w:rPr>
        <w:t xml:space="preserve"> Microsoft </w:t>
      </w:r>
      <w:r w:rsidRPr="00D548A2">
        <w:rPr>
          <w:rFonts w:eastAsia="PMingLiU"/>
        </w:rPr>
        <w:t>線上隱私權聲明適用於客戶對</w:t>
      </w:r>
      <w:r w:rsidRPr="00D548A2">
        <w:rPr>
          <w:rFonts w:eastAsia="PMingLiU"/>
        </w:rPr>
        <w:t xml:space="preserve"> Bing </w:t>
      </w:r>
      <w:r w:rsidRPr="00D548A2">
        <w:rPr>
          <w:rFonts w:eastAsia="PMingLiU"/>
        </w:rPr>
        <w:t>搜尋服務的使用，但在線上服務條款中之本</w:t>
      </w:r>
      <w:r w:rsidRPr="00D548A2">
        <w:rPr>
          <w:rFonts w:eastAsia="PMingLiU"/>
        </w:rPr>
        <w:t xml:space="preserve"> Bing </w:t>
      </w:r>
      <w:r w:rsidRPr="00D548A2">
        <w:rPr>
          <w:rFonts w:eastAsia="PMingLiU"/>
        </w:rPr>
        <w:t>搜尋服務小節與</w:t>
      </w:r>
      <w:r w:rsidRPr="00D548A2">
        <w:rPr>
          <w:rFonts w:eastAsia="PMingLiU"/>
        </w:rPr>
        <w:t xml:space="preserve"> Microsoft </w:t>
      </w:r>
      <w:r w:rsidRPr="00D548A2">
        <w:rPr>
          <w:rFonts w:eastAsia="PMingLiU"/>
        </w:rPr>
        <w:t>線上隱私權聲明有所牴觸的範圍內，以本</w:t>
      </w:r>
      <w:r w:rsidRPr="00D548A2">
        <w:rPr>
          <w:rFonts w:eastAsia="PMingLiU"/>
        </w:rPr>
        <w:t xml:space="preserve"> Bing </w:t>
      </w:r>
      <w:r w:rsidRPr="00D548A2">
        <w:rPr>
          <w:rFonts w:eastAsia="PMingLiU"/>
        </w:rPr>
        <w:t>搜尋服務小節為準。</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color w:val="0072C6"/>
        </w:rPr>
      </w:pPr>
      <w:r w:rsidRPr="00D548A2">
        <w:rPr>
          <w:rFonts w:eastAsia="PMingLiU"/>
        </w:rPr>
        <w:t xml:space="preserve">Bing </w:t>
      </w:r>
      <w:r w:rsidRPr="00D548A2">
        <w:rPr>
          <w:rFonts w:eastAsia="PMingLiU"/>
        </w:rPr>
        <w:t>搜尋服務資料之使用</w:t>
      </w:r>
    </w:p>
    <w:p w:rsidR="00761667" w:rsidRPr="00D548A2" w:rsidRDefault="00761667" w:rsidP="00761667">
      <w:pPr>
        <w:pStyle w:val="ProductList-Body"/>
        <w:rPr>
          <w:rFonts w:eastAsia="PMingLiU"/>
        </w:rPr>
      </w:pPr>
      <w:r w:rsidRPr="00D548A2">
        <w:rPr>
          <w:rFonts w:eastAsia="PMingLiU"/>
        </w:rPr>
        <w:t>客戶必須對所有</w:t>
      </w:r>
      <w:r w:rsidRPr="00D548A2">
        <w:rPr>
          <w:rFonts w:eastAsia="PMingLiU"/>
        </w:rPr>
        <w:t xml:space="preserve"> Bing </w:t>
      </w:r>
      <w:r w:rsidRPr="00D548A2">
        <w:rPr>
          <w:rFonts w:eastAsia="PMingLiU"/>
        </w:rPr>
        <w:t>搜尋服務資料的內容負起全部責任。</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 xml:space="preserve">Microsoft </w:t>
      </w:r>
      <w:r w:rsidRPr="00D548A2">
        <w:rPr>
          <w:rFonts w:eastAsia="PMingLiU"/>
        </w:rPr>
        <w:t>僅得基於下列目的處理</w:t>
      </w:r>
      <w:r w:rsidRPr="00D548A2">
        <w:rPr>
          <w:rFonts w:eastAsia="PMingLiU"/>
        </w:rPr>
        <w:t xml:space="preserve"> Bing </w:t>
      </w:r>
      <w:r w:rsidRPr="00D548A2">
        <w:rPr>
          <w:rFonts w:eastAsia="PMingLiU"/>
        </w:rPr>
        <w:t>搜尋服務資料：</w:t>
      </w:r>
      <w:r w:rsidRPr="00D548A2">
        <w:rPr>
          <w:rFonts w:eastAsia="PMingLiU"/>
        </w:rPr>
        <w:t xml:space="preserve">(i) </w:t>
      </w:r>
      <w:r w:rsidRPr="00D548A2">
        <w:rPr>
          <w:rFonts w:eastAsia="PMingLiU"/>
        </w:rPr>
        <w:t>提供辨識服務予客戶，以及</w:t>
      </w:r>
      <w:r w:rsidRPr="00D548A2">
        <w:rPr>
          <w:rFonts w:eastAsia="PMingLiU"/>
        </w:rPr>
        <w:t xml:space="preserve"> (ii) </w:t>
      </w:r>
      <w:r w:rsidRPr="00D548A2">
        <w:rPr>
          <w:rFonts w:eastAsia="PMingLiU"/>
        </w:rPr>
        <w:t>改進</w:t>
      </w:r>
      <w:r w:rsidRPr="00D548A2">
        <w:rPr>
          <w:rFonts w:eastAsia="PMingLiU"/>
        </w:rPr>
        <w:t xml:space="preserve"> Microsoft </w:t>
      </w:r>
      <w:r w:rsidRPr="00D548A2">
        <w:rPr>
          <w:rFonts w:eastAsia="PMingLiU"/>
        </w:rPr>
        <w:t>產品及服務。</w:t>
      </w:r>
      <w:r w:rsidRPr="00D548A2">
        <w:rPr>
          <w:rFonts w:eastAsia="PMingLiU"/>
        </w:rPr>
        <w:t xml:space="preserve">Microsoft </w:t>
      </w:r>
      <w:r w:rsidRPr="00D548A2">
        <w:rPr>
          <w:rFonts w:eastAsia="PMingLiU"/>
        </w:rPr>
        <w:t>僅得為了進行此等處理而對</w:t>
      </w:r>
      <w:r w:rsidRPr="00D548A2">
        <w:rPr>
          <w:rFonts w:eastAsia="PMingLiU"/>
        </w:rPr>
        <w:t xml:space="preserve"> Bing </w:t>
      </w:r>
      <w:r w:rsidRPr="00D548A2">
        <w:rPr>
          <w:rFonts w:eastAsia="PMingLiU"/>
        </w:rPr>
        <w:t>搜尋服務資料進行蒐集、保留、使用、重製和建立衍生作品，且客戶授與</w:t>
      </w:r>
      <w:r w:rsidRPr="00D548A2">
        <w:rPr>
          <w:rFonts w:eastAsia="PMingLiU"/>
        </w:rPr>
        <w:t xml:space="preserve"> Microsoft </w:t>
      </w:r>
      <w:r w:rsidRPr="00D548A2">
        <w:rPr>
          <w:rFonts w:eastAsia="PMingLiU"/>
        </w:rPr>
        <w:t>有限、非專屬且不可撤銷的全球授權使之進行此等動作。客戶將以未違反任何第三方之權利或可規範</w:t>
      </w:r>
      <w:r w:rsidRPr="00D548A2">
        <w:rPr>
          <w:rFonts w:eastAsia="PMingLiU"/>
        </w:rPr>
        <w:t xml:space="preserve"> Microsoft </w:t>
      </w:r>
      <w:r w:rsidRPr="00D548A2">
        <w:rPr>
          <w:rFonts w:eastAsia="PMingLiU"/>
        </w:rPr>
        <w:t>履行對客戶或任何第三方的任何其他義務之方式，保護及維護</w:t>
      </w:r>
      <w:r w:rsidRPr="00D548A2">
        <w:rPr>
          <w:rFonts w:eastAsia="PMingLiU"/>
        </w:rPr>
        <w:t xml:space="preserve"> Microsoft </w:t>
      </w:r>
      <w:r w:rsidRPr="00D548A2">
        <w:rPr>
          <w:rFonts w:eastAsia="PMingLiU"/>
        </w:rPr>
        <w:t>依本段落所述處理</w:t>
      </w:r>
      <w:r w:rsidRPr="00D548A2">
        <w:rPr>
          <w:rFonts w:eastAsia="PMingLiU"/>
        </w:rPr>
        <w:t xml:space="preserve"> Bing </w:t>
      </w:r>
      <w:r w:rsidRPr="00D548A2">
        <w:rPr>
          <w:rFonts w:eastAsia="PMingLiU"/>
        </w:rPr>
        <w:t>搜尋服務資料時所需之全部權利。</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線上服務條款中的本「</w:t>
      </w:r>
      <w:r w:rsidRPr="00D548A2">
        <w:rPr>
          <w:rFonts w:eastAsia="PMingLiU"/>
        </w:rPr>
        <w:t xml:space="preserve">Bing </w:t>
      </w:r>
      <w:r w:rsidRPr="00D548A2">
        <w:rPr>
          <w:rFonts w:eastAsia="PMingLiU"/>
        </w:rPr>
        <w:t>搜尋服務資料之使用」小節於客戶之大量授權合約終止或屆滿後仍有效。依各方當事人間所訂定之內容，客戶保留</w:t>
      </w:r>
      <w:r w:rsidRPr="00D548A2">
        <w:rPr>
          <w:rFonts w:eastAsia="PMingLiU"/>
        </w:rPr>
        <w:t xml:space="preserve"> Bing </w:t>
      </w:r>
      <w:r w:rsidRPr="00D548A2">
        <w:rPr>
          <w:rFonts w:eastAsia="PMingLiU"/>
        </w:rPr>
        <w:t>搜尋服務資料的所有權利、所有權和利益。除客戶於本「</w:t>
      </w:r>
      <w:r w:rsidRPr="00D548A2">
        <w:rPr>
          <w:rFonts w:eastAsia="PMingLiU"/>
        </w:rPr>
        <w:t xml:space="preserve">Bing </w:t>
      </w:r>
      <w:r w:rsidRPr="00D548A2">
        <w:rPr>
          <w:rFonts w:eastAsia="PMingLiU"/>
        </w:rPr>
        <w:t>搜尋服務資料之使用」小節中授與</w:t>
      </w:r>
      <w:r w:rsidRPr="00D548A2">
        <w:rPr>
          <w:rFonts w:eastAsia="PMingLiU"/>
        </w:rPr>
        <w:t xml:space="preserve"> Microsoft </w:t>
      </w:r>
      <w:r w:rsidRPr="00D548A2">
        <w:rPr>
          <w:rFonts w:eastAsia="PMingLiU"/>
        </w:rPr>
        <w:t>之權利外，</w:t>
      </w:r>
      <w:r w:rsidRPr="00D548A2">
        <w:rPr>
          <w:rFonts w:eastAsia="PMingLiU"/>
        </w:rPr>
        <w:t xml:space="preserve">Microsoft </w:t>
      </w:r>
      <w:r w:rsidRPr="00D548A2">
        <w:rPr>
          <w:rFonts w:eastAsia="PMingLiU"/>
        </w:rPr>
        <w:t>對</w:t>
      </w:r>
      <w:r w:rsidRPr="00D548A2">
        <w:rPr>
          <w:rFonts w:eastAsia="PMingLiU"/>
        </w:rPr>
        <w:t xml:space="preserve"> Bing </w:t>
      </w:r>
      <w:r w:rsidRPr="00D548A2">
        <w:rPr>
          <w:rFonts w:eastAsia="PMingLiU"/>
        </w:rPr>
        <w:t>搜尋服務資料並未取得任何權利。本段落並不會影響</w:t>
      </w:r>
      <w:r w:rsidRPr="00D548A2">
        <w:rPr>
          <w:rFonts w:eastAsia="PMingLiU"/>
        </w:rPr>
        <w:t xml:space="preserve"> Microsoft </w:t>
      </w:r>
      <w:r w:rsidRPr="00D548A2">
        <w:rPr>
          <w:rFonts w:eastAsia="PMingLiU"/>
        </w:rPr>
        <w:t>在</w:t>
      </w:r>
      <w:r w:rsidRPr="00D548A2">
        <w:rPr>
          <w:rFonts w:eastAsia="PMingLiU"/>
        </w:rPr>
        <w:t xml:space="preserve"> Microsoft </w:t>
      </w:r>
      <w:r w:rsidRPr="00D548A2">
        <w:rPr>
          <w:rFonts w:eastAsia="PMingLiU"/>
        </w:rPr>
        <w:t>授權予客戶之軟體或服務中之權利。</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color w:val="0072C6"/>
        </w:rPr>
      </w:pPr>
      <w:r w:rsidRPr="00D548A2">
        <w:rPr>
          <w:rFonts w:eastAsia="PMingLiU"/>
        </w:rPr>
        <w:t>資料保護條款對</w:t>
      </w:r>
      <w:r w:rsidRPr="00D548A2">
        <w:rPr>
          <w:rFonts w:eastAsia="PMingLiU"/>
        </w:rPr>
        <w:t xml:space="preserve"> Bing </w:t>
      </w:r>
      <w:r w:rsidRPr="00D548A2">
        <w:rPr>
          <w:rFonts w:eastAsia="PMingLiU"/>
        </w:rPr>
        <w:t>搜尋服務之適用情況</w:t>
      </w:r>
    </w:p>
    <w:p w:rsidR="00761667" w:rsidRPr="00D548A2" w:rsidRDefault="00761667" w:rsidP="00761667">
      <w:pPr>
        <w:pStyle w:val="ProductList-Body"/>
        <w:rPr>
          <w:rFonts w:eastAsia="PMingLiU"/>
        </w:rPr>
      </w:pPr>
      <w:r w:rsidRPr="00D548A2">
        <w:rPr>
          <w:rFonts w:eastAsia="PMingLiU"/>
        </w:rPr>
        <w:t>資料保護條款中只有下列章節適用於</w:t>
      </w:r>
      <w:r w:rsidRPr="00D548A2">
        <w:rPr>
          <w:rFonts w:eastAsia="PMingLiU"/>
        </w:rPr>
        <w:t xml:space="preserve"> Bing </w:t>
      </w:r>
      <w:r w:rsidRPr="00D548A2">
        <w:rPr>
          <w:rFonts w:eastAsia="PMingLiU"/>
        </w:rPr>
        <w:t>搜尋服務：資料傳輸、次承攬人之聘用及如何連絡</w:t>
      </w:r>
      <w:r w:rsidRPr="00D548A2">
        <w:rPr>
          <w:rFonts w:eastAsia="PMingLiU"/>
        </w:rPr>
        <w:t xml:space="preserve"> Microsoft</w:t>
      </w:r>
      <w:r w:rsidRPr="00D548A2">
        <w:rPr>
          <w:rFonts w:eastAsia="PMingLiU"/>
        </w:rPr>
        <w:t>。這些小節不適用於所列服務之預覽版。</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GDPR </w:t>
      </w:r>
      <w:r w:rsidRPr="00D548A2">
        <w:rPr>
          <w:rFonts w:eastAsia="PMingLiU"/>
        </w:rPr>
        <w:t>條款不適用於</w:t>
      </w:r>
      <w:r w:rsidRPr="00D548A2">
        <w:rPr>
          <w:rFonts w:eastAsia="PMingLiU"/>
        </w:rPr>
        <w:t xml:space="preserve"> Bing </w:t>
      </w:r>
      <w:r w:rsidRPr="00D548A2">
        <w:rPr>
          <w:rFonts w:eastAsia="PMingLiU"/>
        </w:rPr>
        <w:t>搜尋服務：</w:t>
      </w:r>
    </w:p>
    <w:p w:rsidR="00761667" w:rsidRPr="00D548A2" w:rsidRDefault="00761667" w:rsidP="00761667">
      <w:pPr>
        <w:pStyle w:val="ProductList-Body"/>
        <w:rPr>
          <w:rFonts w:eastAsia="PMingLiU"/>
        </w:rPr>
      </w:pPr>
      <w:r w:rsidRPr="00D548A2">
        <w:rPr>
          <w:rFonts w:eastAsia="PMingLiU"/>
        </w:rPr>
        <w:t xml:space="preserve">GDPR </w:t>
      </w:r>
      <w:r w:rsidRPr="00D548A2">
        <w:rPr>
          <w:rFonts w:eastAsia="PMingLiU"/>
        </w:rPr>
        <w:t>條款不適用於</w:t>
      </w:r>
      <w:r w:rsidRPr="00D548A2">
        <w:rPr>
          <w:rFonts w:eastAsia="PMingLiU"/>
        </w:rPr>
        <w:t xml:space="preserve"> Bing </w:t>
      </w:r>
      <w:r w:rsidRPr="00D548A2">
        <w:rPr>
          <w:rFonts w:eastAsia="PMingLiU"/>
        </w:rPr>
        <w:t>搜尋服務。</w:t>
      </w:r>
    </w:p>
    <w:p w:rsidR="00761667" w:rsidRPr="00D548A2" w:rsidRDefault="00761667" w:rsidP="00761667">
      <w:pPr>
        <w:pStyle w:val="ProductList-Body"/>
        <w:tabs>
          <w:tab w:val="left" w:pos="360"/>
        </w:tabs>
        <w:rPr>
          <w:rFonts w:eastAsia="PMingLiU"/>
        </w:rPr>
      </w:pPr>
    </w:p>
    <w:p w:rsidR="00761667" w:rsidRPr="00D548A2" w:rsidRDefault="00761667" w:rsidP="00761667">
      <w:pPr>
        <w:pStyle w:val="ProductList-ClauseHeading"/>
        <w:keepNext w:val="0"/>
        <w:rPr>
          <w:rFonts w:eastAsia="PMingLiU"/>
        </w:rPr>
      </w:pPr>
      <w:r w:rsidRPr="00D548A2">
        <w:rPr>
          <w:rFonts w:eastAsia="PMingLiU"/>
        </w:rPr>
        <w:t>優先順序：</w:t>
      </w:r>
    </w:p>
    <w:p w:rsidR="00761667" w:rsidRPr="00D548A2" w:rsidRDefault="00761667" w:rsidP="00761667">
      <w:pPr>
        <w:pStyle w:val="ProductList-Body"/>
        <w:rPr>
          <w:rFonts w:eastAsia="PMingLiU"/>
        </w:rPr>
      </w:pPr>
      <w:r w:rsidRPr="00D548A2">
        <w:rPr>
          <w:rFonts w:eastAsia="PMingLiU"/>
        </w:rPr>
        <w:t>在本「</w:t>
      </w:r>
      <w:r w:rsidRPr="00D548A2">
        <w:rPr>
          <w:rFonts w:eastAsia="PMingLiU"/>
        </w:rPr>
        <w:t xml:space="preserve">Bing </w:t>
      </w:r>
      <w:r w:rsidRPr="00D548A2">
        <w:rPr>
          <w:rFonts w:eastAsia="PMingLiU"/>
        </w:rPr>
        <w:t>搜尋服務」小節與</w:t>
      </w:r>
      <w:r w:rsidRPr="00D548A2">
        <w:rPr>
          <w:rFonts w:eastAsia="PMingLiU"/>
        </w:rPr>
        <w:t xml:space="preserve"> OST </w:t>
      </w:r>
      <w:r w:rsidRPr="00D548A2">
        <w:rPr>
          <w:rFonts w:eastAsia="PMingLiU"/>
        </w:rPr>
        <w:t>之其他部分內容有任何牴觸的範圍內，以本小節之規定為準。</w:t>
      </w:r>
    </w:p>
    <w:p w:rsidR="00761667" w:rsidRPr="00D548A2" w:rsidRDefault="00366FFC" w:rsidP="00761667">
      <w:pPr>
        <w:pStyle w:val="ProductList-Body"/>
        <w:shd w:val="clear" w:color="auto" w:fill="A6A6A6" w:themeFill="background1" w:themeFillShade="A6"/>
        <w:spacing w:before="120" w:after="240"/>
        <w:jc w:val="right"/>
        <w:rPr>
          <w:rFonts w:eastAsia="PMingLiU"/>
          <w:sz w:val="16"/>
          <w:szCs w:val="16"/>
        </w:rPr>
      </w:pPr>
      <w:hyperlink w:anchor="TableofContents" w:history="1">
        <w:r w:rsidR="00761667" w:rsidRPr="00D548A2">
          <w:rPr>
            <w:rStyle w:val="Hyperlink"/>
            <w:rFonts w:eastAsia="PMingLiU"/>
            <w:sz w:val="16"/>
            <w:szCs w:val="16"/>
          </w:rPr>
          <w:t>目錄</w:t>
        </w:r>
      </w:hyperlink>
      <w:r w:rsidR="00761667" w:rsidRPr="00D548A2">
        <w:rPr>
          <w:rFonts w:eastAsia="PMingLiU"/>
          <w:sz w:val="16"/>
          <w:szCs w:val="16"/>
        </w:rPr>
        <w:t>/</w:t>
      </w:r>
      <w:hyperlink w:anchor="GeneralTerms" w:history="1">
        <w:r w:rsidR="00761667" w:rsidRPr="00D548A2">
          <w:rPr>
            <w:rStyle w:val="Hyperlink"/>
            <w:rFonts w:eastAsia="PMingLiU"/>
            <w:sz w:val="16"/>
            <w:szCs w:val="16"/>
          </w:rPr>
          <w:t>一般條款</w:t>
        </w:r>
      </w:hyperlink>
    </w:p>
    <w:p w:rsidR="00761667" w:rsidRPr="00D548A2" w:rsidRDefault="00761667" w:rsidP="00761667">
      <w:pPr>
        <w:pStyle w:val="ProductList-Offering2Heading"/>
        <w:outlineLvl w:val="2"/>
        <w:rPr>
          <w:rFonts w:asciiTheme="minorHAnsi" w:eastAsia="PMingLiU" w:hAnsiTheme="minorHAnsi"/>
          <w:b w:val="0"/>
          <w:color w:val="000000" w:themeColor="text1"/>
          <w:sz w:val="8"/>
          <w:szCs w:val="8"/>
          <w:lang w:eastAsia="zh-TW"/>
        </w:rPr>
      </w:pPr>
      <w:r w:rsidRPr="00D548A2">
        <w:rPr>
          <w:rFonts w:asciiTheme="minorHAnsi" w:eastAsia="PMingLiU" w:hAnsiTheme="minorHAnsi"/>
          <w:lang w:eastAsia="zh-TW"/>
        </w:rPr>
        <w:tab/>
      </w:r>
      <w:bookmarkStart w:id="131" w:name="_Toc510880772"/>
      <w:bookmarkStart w:id="132" w:name="_Toc518041407"/>
      <w:r w:rsidRPr="00D548A2">
        <w:rPr>
          <w:lang w:eastAsia="zh-TW"/>
        </w:rPr>
        <w:t>Microsoft</w:t>
      </w:r>
      <w:r w:rsidRPr="00D548A2">
        <w:rPr>
          <w:rFonts w:asciiTheme="minorHAnsi" w:eastAsia="PMingLiU" w:hAnsiTheme="minorHAnsi"/>
          <w:lang w:eastAsia="zh-TW"/>
        </w:rPr>
        <w:t xml:space="preserve"> </w:t>
      </w:r>
      <w:r w:rsidRPr="00D548A2">
        <w:rPr>
          <w:rFonts w:asciiTheme="minorHAnsi" w:eastAsia="PMingLiU" w:hAnsiTheme="minorHAnsi"/>
          <w:lang w:eastAsia="zh-TW"/>
        </w:rPr>
        <w:t>辨識服務</w:t>
      </w:r>
      <w:bookmarkEnd w:id="131"/>
      <w:bookmarkEnd w:id="132"/>
    </w:p>
    <w:p w:rsidR="00761667" w:rsidRPr="00D548A2" w:rsidRDefault="00761667" w:rsidP="00761667">
      <w:pPr>
        <w:pStyle w:val="ProductList-ClauseHeading"/>
        <w:keepNext w:val="0"/>
        <w:rPr>
          <w:rFonts w:eastAsia="PMingLiU"/>
        </w:rPr>
      </w:pPr>
      <w:r w:rsidRPr="00D548A2">
        <w:rPr>
          <w:rFonts w:eastAsia="PMingLiU"/>
        </w:rPr>
        <w:t xml:space="preserve">Microsoft Translator </w:t>
      </w:r>
      <w:r w:rsidRPr="00D548A2">
        <w:rPr>
          <w:rFonts w:eastAsia="PMingLiU"/>
        </w:rPr>
        <w:t>和</w:t>
      </w:r>
      <w:r w:rsidRPr="00D548A2">
        <w:rPr>
          <w:rFonts w:eastAsia="PMingLiU"/>
        </w:rPr>
        <w:t xml:space="preserve"> Bing </w:t>
      </w:r>
      <w:r w:rsidRPr="00D548A2">
        <w:rPr>
          <w:rFonts w:eastAsia="PMingLiU"/>
        </w:rPr>
        <w:t>搜尋服務對客戶之服務輸出使用限制</w:t>
      </w:r>
    </w:p>
    <w:p w:rsidR="00761667" w:rsidRPr="00D548A2" w:rsidRDefault="00761667" w:rsidP="00761667">
      <w:pPr>
        <w:pStyle w:val="ProductList-Body"/>
        <w:rPr>
          <w:rFonts w:eastAsia="PMingLiU"/>
        </w:rPr>
      </w:pPr>
      <w:r w:rsidRPr="00D548A2">
        <w:rPr>
          <w:rFonts w:eastAsia="PMingLiU"/>
        </w:rPr>
        <w:t>客戶不得將取自</w:t>
      </w:r>
      <w:r w:rsidRPr="00D548A2">
        <w:rPr>
          <w:rFonts w:eastAsia="PMingLiU"/>
        </w:rPr>
        <w:t xml:space="preserve"> Bing </w:t>
      </w:r>
      <w:r w:rsidRPr="00D548A2">
        <w:rPr>
          <w:rFonts w:eastAsia="PMingLiU"/>
        </w:rPr>
        <w:t>搜尋服務或</w:t>
      </w:r>
      <w:r w:rsidRPr="00D548A2">
        <w:rPr>
          <w:rFonts w:eastAsia="PMingLiU"/>
        </w:rPr>
        <w:t xml:space="preserve"> Microsoft Translator </w:t>
      </w:r>
      <w:r w:rsidRPr="00D548A2">
        <w:rPr>
          <w:rFonts w:eastAsia="PMingLiU"/>
        </w:rPr>
        <w:t>之任何資料，用於開發或提供任何相當於機器學習架構之服務用途。</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Microsoft Translator </w:t>
      </w:r>
      <w:r w:rsidRPr="00D548A2">
        <w:rPr>
          <w:rFonts w:eastAsia="PMingLiU"/>
        </w:rPr>
        <w:t>來源標示</w:t>
      </w:r>
    </w:p>
    <w:p w:rsidR="00761667" w:rsidRPr="00D548A2" w:rsidRDefault="00761667" w:rsidP="00761667">
      <w:pPr>
        <w:pStyle w:val="ProductList-Body"/>
        <w:rPr>
          <w:rFonts w:eastAsia="PMingLiU"/>
        </w:rPr>
      </w:pPr>
      <w:r w:rsidRPr="00D548A2">
        <w:rPr>
          <w:rFonts w:eastAsia="PMingLiU"/>
        </w:rPr>
        <w:t>顯示由</w:t>
      </w:r>
      <w:r w:rsidRPr="00D548A2">
        <w:rPr>
          <w:rFonts w:eastAsia="PMingLiU"/>
        </w:rPr>
        <w:t xml:space="preserve"> Microsoft Translator </w:t>
      </w:r>
      <w:r w:rsidRPr="00D548A2">
        <w:rPr>
          <w:rFonts w:eastAsia="PMingLiU"/>
        </w:rPr>
        <w:t>所執行之自動翻譯時，客戶將合理提供明顯的聲明，告知文字係透過</w:t>
      </w:r>
      <w:r w:rsidRPr="00D548A2">
        <w:rPr>
          <w:rFonts w:eastAsia="PMingLiU"/>
        </w:rPr>
        <w:t xml:space="preserve"> Microsoft Translator </w:t>
      </w:r>
      <w:r w:rsidRPr="00D548A2">
        <w:rPr>
          <w:rFonts w:eastAsia="PMingLiU"/>
        </w:rPr>
        <w:t>自動翻譯。</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已停用之辨識服務組態和自訂模型</w:t>
      </w:r>
    </w:p>
    <w:p w:rsidR="00761667" w:rsidRPr="00D548A2" w:rsidRDefault="00761667" w:rsidP="00761667">
      <w:pPr>
        <w:pStyle w:val="ProductList-Body"/>
        <w:rPr>
          <w:rFonts w:eastAsia="PMingLiU"/>
        </w:rPr>
      </w:pPr>
      <w:r w:rsidRPr="00D548A2">
        <w:rPr>
          <w:rFonts w:eastAsia="PMingLiU"/>
        </w:rPr>
        <w:t>為了資料保留和刪除之目的，處於已停用狀態之辨識服務組態或自訂模型得由</w:t>
      </w:r>
      <w:r w:rsidRPr="00D548A2">
        <w:rPr>
          <w:rFonts w:eastAsia="PMingLiU"/>
        </w:rPr>
        <w:t xml:space="preserve"> Microsoft </w:t>
      </w:r>
      <w:r w:rsidRPr="00D548A2">
        <w:rPr>
          <w:rFonts w:eastAsia="PMingLiU"/>
        </w:rPr>
        <w:t>自行決定將其視為客戶訂閱已屆滿之線上服務。若某組態或自訂模型達</w:t>
      </w:r>
      <w:r w:rsidRPr="00D548A2">
        <w:rPr>
          <w:rFonts w:eastAsia="PMingLiU"/>
        </w:rPr>
        <w:t xml:space="preserve"> 90 </w:t>
      </w:r>
      <w:r w:rsidRPr="00D548A2">
        <w:rPr>
          <w:rFonts w:eastAsia="PMingLiU"/>
        </w:rPr>
        <w:t>天</w:t>
      </w:r>
      <w:r w:rsidRPr="00D548A2">
        <w:rPr>
          <w:rFonts w:eastAsia="PMingLiU"/>
        </w:rPr>
        <w:t xml:space="preserve"> (1) </w:t>
      </w:r>
      <w:r w:rsidRPr="00D548A2">
        <w:rPr>
          <w:rFonts w:eastAsia="PMingLiU"/>
        </w:rPr>
        <w:t>沒有接收到任何呼叫；</w:t>
      </w:r>
      <w:r w:rsidRPr="00D548A2">
        <w:rPr>
          <w:rFonts w:eastAsia="PMingLiU"/>
        </w:rPr>
        <w:t xml:space="preserve">(2) </w:t>
      </w:r>
      <w:r w:rsidRPr="00D548A2">
        <w:rPr>
          <w:rFonts w:eastAsia="PMingLiU"/>
        </w:rPr>
        <w:t>其並未經修改且未獲指派目前的金鑰，以及；</w:t>
      </w:r>
      <w:r w:rsidRPr="00D548A2">
        <w:rPr>
          <w:rFonts w:eastAsia="PMingLiU"/>
        </w:rPr>
        <w:t xml:space="preserve">(3) </w:t>
      </w:r>
      <w:r w:rsidRPr="00D548A2">
        <w:rPr>
          <w:rFonts w:eastAsia="PMingLiU"/>
        </w:rPr>
        <w:t>客戶並未登錄至該服務，則該組態或自訂模型即為已停用。</w:t>
      </w:r>
    </w:p>
    <w:p w:rsidR="00761667" w:rsidRPr="00D548A2" w:rsidRDefault="00366FFC" w:rsidP="00761667">
      <w:pPr>
        <w:pStyle w:val="ProductList-Body"/>
        <w:shd w:val="clear" w:color="auto" w:fill="A6A6A6" w:themeFill="background1" w:themeFillShade="A6"/>
        <w:spacing w:before="120" w:after="240"/>
        <w:jc w:val="right"/>
        <w:rPr>
          <w:rFonts w:eastAsia="PMingLiU"/>
          <w:sz w:val="16"/>
          <w:szCs w:val="16"/>
        </w:rPr>
      </w:pPr>
      <w:hyperlink w:anchor="TableofContents" w:history="1">
        <w:r w:rsidR="00761667" w:rsidRPr="00D548A2">
          <w:rPr>
            <w:rStyle w:val="Hyperlink"/>
            <w:rFonts w:eastAsia="PMingLiU"/>
            <w:sz w:val="16"/>
            <w:szCs w:val="16"/>
          </w:rPr>
          <w:t>目錄</w:t>
        </w:r>
      </w:hyperlink>
      <w:r w:rsidR="00761667" w:rsidRPr="00D548A2">
        <w:rPr>
          <w:rFonts w:eastAsia="PMingLiU"/>
          <w:sz w:val="16"/>
          <w:szCs w:val="16"/>
        </w:rPr>
        <w:t>/</w:t>
      </w:r>
      <w:hyperlink w:anchor="GeneralTerms" w:history="1">
        <w:r w:rsidR="00761667" w:rsidRPr="00D548A2">
          <w:rPr>
            <w:rStyle w:val="Hyperlink"/>
            <w:rFonts w:eastAsia="PMingLiU"/>
            <w:sz w:val="16"/>
            <w:szCs w:val="16"/>
          </w:rPr>
          <w:t>一般條款</w:t>
        </w:r>
      </w:hyperlink>
    </w:p>
    <w:p w:rsidR="000337C1" w:rsidRPr="00B20459" w:rsidRDefault="000337C1" w:rsidP="00761667">
      <w:pPr>
        <w:pStyle w:val="ProductList-Offering2Heading"/>
        <w:keepNext/>
        <w:ind w:firstLine="158"/>
        <w:outlineLvl w:val="2"/>
        <w:rPr>
          <w:rFonts w:ascii="Calibri Light" w:eastAsia="PMingLiU" w:hAnsi="Calibri Light" w:cstheme="minorHAnsi"/>
          <w:lang w:val="pt-BR" w:eastAsia="zh-TW"/>
        </w:rPr>
      </w:pPr>
      <w:bookmarkStart w:id="133" w:name="_Toc518041408"/>
      <w:r w:rsidRPr="00B20459">
        <w:rPr>
          <w:rFonts w:ascii="Calibri Light" w:eastAsia="PMingLiU" w:hAnsi="Calibri Light" w:cstheme="minorHAnsi"/>
          <w:lang w:val="pt-BR" w:eastAsia="zh-TW"/>
        </w:rPr>
        <w:t>Microsoft Genomics</w:t>
      </w:r>
      <w:bookmarkEnd w:id="121"/>
      <w:bookmarkEnd w:id="133"/>
    </w:p>
    <w:p w:rsidR="000337C1" w:rsidRPr="00F6091C" w:rsidRDefault="000337C1" w:rsidP="000337C1">
      <w:pPr>
        <w:pStyle w:val="ProductList-ClauseHeading"/>
        <w:rPr>
          <w:rFonts w:eastAsia="PMingLiU" w:cstheme="minorHAnsi"/>
        </w:rPr>
      </w:pPr>
      <w:r w:rsidRPr="00F6091C">
        <w:rPr>
          <w:rFonts w:eastAsia="PMingLiU" w:cstheme="minorHAnsi"/>
        </w:rPr>
        <w:t xml:space="preserve">Microsoft Genomics </w:t>
      </w:r>
      <w:r w:rsidRPr="00F6091C">
        <w:rPr>
          <w:rFonts w:eastAsia="PMingLiU" w:cstheme="minorHAnsi"/>
        </w:rPr>
        <w:t>隱私權</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隱私權聲明</w:t>
      </w:r>
      <w:r w:rsidRPr="00F6091C">
        <w:rPr>
          <w:rFonts w:eastAsia="PMingLiU" w:cstheme="minorHAnsi"/>
        </w:rPr>
        <w:t xml:space="preserve"> (</w:t>
      </w:r>
      <w:r w:rsidRPr="00F6091C">
        <w:rPr>
          <w:rFonts w:eastAsia="PMingLiU" w:cstheme="minorHAnsi"/>
        </w:rPr>
        <w:t>位於</w:t>
      </w:r>
      <w:r w:rsidRPr="00F6091C">
        <w:rPr>
          <w:rFonts w:eastAsia="PMingLiU" w:cstheme="minorHAnsi"/>
        </w:rPr>
        <w:t xml:space="preserve"> </w:t>
      </w:r>
      <w:hyperlink r:id="rId38" w:history="1">
        <w:r w:rsidRPr="00CB28B3">
          <w:rPr>
            <w:rStyle w:val="Hyperlink"/>
            <w:rFonts w:eastAsia="PMingLiU" w:cstheme="minorHAnsi"/>
            <w:color w:val="0563C1"/>
          </w:rPr>
          <w:t>https://go.microsoft.com/fwlink/?LinkId=521839</w:t>
        </w:r>
      </w:hyperlink>
      <w:r w:rsidRPr="00F6091C">
        <w:rPr>
          <w:rFonts w:eastAsia="PMingLiU" w:cstheme="minorHAnsi"/>
        </w:rPr>
        <w:t xml:space="preserve">) </w:t>
      </w:r>
      <w:r w:rsidRPr="00F6091C">
        <w:rPr>
          <w:rFonts w:eastAsia="PMingLiU" w:cstheme="minorHAnsi"/>
        </w:rPr>
        <w:t>適用於客戶對</w:t>
      </w:r>
      <w:r w:rsidRPr="00F6091C">
        <w:rPr>
          <w:rFonts w:eastAsia="PMingLiU" w:cstheme="minorHAnsi"/>
        </w:rPr>
        <w:t xml:space="preserve"> Microsoft Genomics </w:t>
      </w:r>
      <w:r w:rsidRPr="00F6091C">
        <w:rPr>
          <w:rFonts w:eastAsia="PMingLiU" w:cstheme="minorHAnsi"/>
        </w:rPr>
        <w:t>之使用，但在</w:t>
      </w:r>
      <w:r w:rsidRPr="00F6091C">
        <w:rPr>
          <w:rFonts w:eastAsia="PMingLiU" w:cstheme="minorHAnsi"/>
        </w:rPr>
        <w:t xml:space="preserve"> Microsoft Genomics </w:t>
      </w:r>
      <w:r w:rsidRPr="00F6091C">
        <w:rPr>
          <w:rFonts w:eastAsia="PMingLiU" w:cstheme="minorHAnsi"/>
        </w:rPr>
        <w:t>小節與</w:t>
      </w:r>
      <w:r w:rsidRPr="00F6091C">
        <w:rPr>
          <w:rFonts w:eastAsia="PMingLiU" w:cstheme="minorHAnsi"/>
        </w:rPr>
        <w:t xml:space="preserve"> Microsoft </w:t>
      </w:r>
      <w:r w:rsidRPr="00F6091C">
        <w:rPr>
          <w:rFonts w:eastAsia="PMingLiU" w:cstheme="minorHAnsi"/>
        </w:rPr>
        <w:t>隱私權聲明有所牴觸的範圍內，以本小節為準。</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 xml:space="preserve">Broad </w:t>
      </w:r>
      <w:r w:rsidRPr="00F6091C">
        <w:rPr>
          <w:rFonts w:eastAsia="PMingLiU" w:cstheme="minorHAnsi"/>
        </w:rPr>
        <w:t>授權條款</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包括針對由</w:t>
      </w:r>
      <w:r w:rsidRPr="00F6091C">
        <w:rPr>
          <w:rFonts w:eastAsia="PMingLiU" w:cstheme="minorHAnsi"/>
        </w:rPr>
        <w:t xml:space="preserve"> Broad Institute, Inc. (</w:t>
      </w:r>
      <w:r w:rsidRPr="00F6091C">
        <w:rPr>
          <w:rFonts w:eastAsia="PMingLiU" w:cstheme="minorHAnsi"/>
        </w:rPr>
        <w:t>以下稱「</w:t>
      </w:r>
      <w:r w:rsidRPr="00F6091C">
        <w:rPr>
          <w:rFonts w:eastAsia="PMingLiU" w:cstheme="minorHAnsi"/>
          <w:bCs/>
        </w:rPr>
        <w:t>Broad</w:t>
      </w:r>
      <w:r w:rsidRPr="00F6091C">
        <w:rPr>
          <w:rFonts w:eastAsia="PMingLiU" w:cstheme="minorHAnsi"/>
        </w:rPr>
        <w:t>」</w:t>
      </w:r>
      <w:r w:rsidRPr="00F6091C">
        <w:rPr>
          <w:rFonts w:eastAsia="PMingLiU" w:cstheme="minorHAnsi"/>
        </w:rPr>
        <w:t xml:space="preserve">) </w:t>
      </w:r>
      <w:r w:rsidRPr="00F6091C">
        <w:rPr>
          <w:rFonts w:eastAsia="PMingLiU" w:cstheme="minorHAnsi"/>
        </w:rPr>
        <w:t>所提供之</w:t>
      </w:r>
      <w:r w:rsidRPr="00F6091C">
        <w:rPr>
          <w:rFonts w:eastAsia="PMingLiU" w:cstheme="minorHAnsi"/>
        </w:rPr>
        <w:t xml:space="preserve"> Genetic Analysis Toolkit (GATK) </w:t>
      </w:r>
      <w:r w:rsidRPr="00F6091C">
        <w:rPr>
          <w:rFonts w:eastAsia="PMingLiU" w:cstheme="minorHAnsi"/>
        </w:rPr>
        <w:t>的存取權。</w:t>
      </w:r>
      <w:r w:rsidRPr="00F6091C">
        <w:rPr>
          <w:rFonts w:eastAsia="PMingLiU" w:cstheme="minorHAnsi"/>
        </w:rPr>
        <w:t xml:space="preserve">GATK </w:t>
      </w:r>
      <w:r w:rsidRPr="00F6091C">
        <w:rPr>
          <w:rFonts w:eastAsia="PMingLiU" w:cstheme="minorHAnsi"/>
        </w:rPr>
        <w:t>的使用及視同</w:t>
      </w:r>
      <w:r w:rsidRPr="00F6091C">
        <w:rPr>
          <w:rFonts w:eastAsia="PMingLiU" w:cstheme="minorHAnsi"/>
        </w:rPr>
        <w:t xml:space="preserve"> Microsoft Genomics </w:t>
      </w:r>
      <w:r w:rsidRPr="00F6091C">
        <w:rPr>
          <w:rFonts w:eastAsia="PMingLiU" w:cstheme="minorHAnsi"/>
        </w:rPr>
        <w:t>的一部分之任何相關文件，同時亦受</w:t>
      </w:r>
      <w:r w:rsidRPr="00F6091C">
        <w:rPr>
          <w:rFonts w:eastAsia="PMingLiU" w:cstheme="minorHAnsi"/>
        </w:rPr>
        <w:t xml:space="preserve"> Broad </w:t>
      </w:r>
      <w:r w:rsidRPr="00F6091C">
        <w:rPr>
          <w:rFonts w:eastAsia="PMingLiU" w:cstheme="minorHAnsi"/>
        </w:rPr>
        <w:t>的</w:t>
      </w:r>
      <w:r w:rsidRPr="00F6091C">
        <w:rPr>
          <w:rFonts w:eastAsia="PMingLiU" w:cstheme="minorHAnsi"/>
        </w:rPr>
        <w:t xml:space="preserve"> GATK </w:t>
      </w:r>
      <w:r w:rsidRPr="00F6091C">
        <w:rPr>
          <w:rFonts w:eastAsia="PMingLiU" w:cstheme="minorHAnsi"/>
        </w:rPr>
        <w:t>使用者授權合約</w:t>
      </w:r>
      <w:r w:rsidRPr="00F6091C">
        <w:rPr>
          <w:rFonts w:eastAsia="PMingLiU" w:cstheme="minorHAnsi"/>
        </w:rPr>
        <w:t xml:space="preserve"> (</w:t>
      </w:r>
      <w:r w:rsidRPr="00F6091C">
        <w:rPr>
          <w:rFonts w:eastAsia="PMingLiU" w:cstheme="minorHAnsi"/>
        </w:rPr>
        <w:t>以下稱「</w:t>
      </w:r>
      <w:r w:rsidRPr="00F6091C">
        <w:rPr>
          <w:rFonts w:eastAsia="PMingLiU" w:cstheme="minorHAnsi"/>
          <w:bCs/>
        </w:rPr>
        <w:t>Broad EULA</w:t>
      </w:r>
      <w:r w:rsidRPr="00F6091C">
        <w:rPr>
          <w:rFonts w:eastAsia="PMingLiU" w:cstheme="minorHAnsi"/>
        </w:rPr>
        <w:t>」</w:t>
      </w:r>
      <w:r w:rsidRPr="00F6091C">
        <w:rPr>
          <w:rFonts w:eastAsia="PMingLiU" w:cstheme="minorHAnsi"/>
        </w:rPr>
        <w:t xml:space="preserve">) </w:t>
      </w:r>
      <w:r w:rsidRPr="00F6091C">
        <w:rPr>
          <w:rFonts w:eastAsia="PMingLiU" w:cstheme="minorHAnsi"/>
        </w:rPr>
        <w:t>所拘束。</w:t>
      </w:r>
    </w:p>
    <w:p w:rsidR="000337C1" w:rsidRPr="00F6091C" w:rsidRDefault="000337C1" w:rsidP="000337C1">
      <w:pPr>
        <w:pStyle w:val="ProductList-Body"/>
        <w:rPr>
          <w:rFonts w:eastAsia="PMingLiU" w:cstheme="minorHAnsi"/>
        </w:rPr>
      </w:pPr>
      <w:r w:rsidRPr="00F6091C">
        <w:rPr>
          <w:rFonts w:eastAsia="PMingLiU" w:cstheme="minorHAnsi"/>
        </w:rPr>
        <w:t xml:space="preserve"> </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得蒐集客戶對</w:t>
      </w:r>
      <w:r w:rsidRPr="00F6091C">
        <w:rPr>
          <w:rFonts w:eastAsia="PMingLiU" w:cstheme="minorHAnsi"/>
        </w:rPr>
        <w:t xml:space="preserve"> GATK </w:t>
      </w:r>
      <w:r w:rsidRPr="00F6091C">
        <w:rPr>
          <w:rFonts w:eastAsia="PMingLiU" w:cstheme="minorHAnsi"/>
        </w:rPr>
        <w:t>之使用相關的特定統計及技術資訊，並與</w:t>
      </w:r>
      <w:r w:rsidRPr="00F6091C">
        <w:rPr>
          <w:rFonts w:eastAsia="PMingLiU" w:cstheme="minorHAnsi"/>
        </w:rPr>
        <w:t xml:space="preserve"> Broad </w:t>
      </w:r>
      <w:r w:rsidRPr="00F6091C">
        <w:rPr>
          <w:rFonts w:eastAsia="PMingLiU" w:cstheme="minorHAnsi"/>
        </w:rPr>
        <w:t>共享。客戶授權</w:t>
      </w:r>
      <w:r w:rsidRPr="00F6091C">
        <w:rPr>
          <w:rFonts w:eastAsia="PMingLiU" w:cstheme="minorHAnsi"/>
        </w:rPr>
        <w:t xml:space="preserve"> Microsoft </w:t>
      </w:r>
      <w:r w:rsidRPr="00F6091C">
        <w:rPr>
          <w:rFonts w:eastAsia="PMingLiU" w:cstheme="minorHAnsi"/>
        </w:rPr>
        <w:t>將客戶的狀態視同</w:t>
      </w:r>
      <w:r w:rsidRPr="00F6091C">
        <w:rPr>
          <w:rFonts w:eastAsia="PMingLiU" w:cstheme="minorHAnsi"/>
        </w:rPr>
        <w:t xml:space="preserve"> Microsoft Genomics </w:t>
      </w:r>
      <w:r w:rsidRPr="00F6091C">
        <w:rPr>
          <w:rFonts w:eastAsia="PMingLiU" w:cstheme="minorHAnsi"/>
        </w:rPr>
        <w:t>中之</w:t>
      </w:r>
      <w:r w:rsidRPr="00F6091C">
        <w:rPr>
          <w:rFonts w:eastAsia="PMingLiU" w:cstheme="minorHAnsi"/>
        </w:rPr>
        <w:t xml:space="preserve"> GATK </w:t>
      </w:r>
      <w:r w:rsidRPr="00F6091C">
        <w:rPr>
          <w:rFonts w:eastAsia="PMingLiU" w:cstheme="minorHAnsi"/>
        </w:rPr>
        <w:t>的使用者回報給</w:t>
      </w:r>
      <w:r w:rsidRPr="00F6091C">
        <w:rPr>
          <w:rFonts w:eastAsia="PMingLiU" w:cstheme="minorHAnsi"/>
        </w:rPr>
        <w:t xml:space="preserve"> Broad</w:t>
      </w:r>
      <w:r w:rsidRPr="00F6091C">
        <w:rPr>
          <w:rFonts w:eastAsia="PMingLiU" w:cstheme="minorHAnsi"/>
        </w:rPr>
        <w:t>。</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無醫療使用</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並非醫療裝置，而且使用它所產生的輸出並非供做為事實陳述，也不能將該輸出當成任何疾病或病症的醫療判斷、建議、診斷或治療。</w:t>
      </w:r>
    </w:p>
    <w:p w:rsidR="000337C1" w:rsidRPr="00F6091C" w:rsidRDefault="00366FFC" w:rsidP="000337C1">
      <w:pPr>
        <w:pStyle w:val="ProductList-Body"/>
        <w:shd w:val="clear" w:color="auto" w:fill="A6A6A6" w:themeFill="background1" w:themeFillShade="A6"/>
        <w:spacing w:before="120" w:after="240"/>
        <w:jc w:val="right"/>
        <w:rPr>
          <w:rFonts w:eastAsia="PMingLiU" w:cstheme="minorHAnsi"/>
        </w:rPr>
      </w:pPr>
      <w:hyperlink w:anchor="TableofContents" w:history="1">
        <w:r w:rsidR="000337C1" w:rsidRPr="00CB28B3">
          <w:rPr>
            <w:rStyle w:val="Hyperlink"/>
            <w:rFonts w:eastAsia="PMingLiU" w:cstheme="minorHAnsi"/>
            <w:color w:val="0563C1"/>
            <w:sz w:val="16"/>
            <w:szCs w:val="16"/>
          </w:rPr>
          <w:t>目錄</w:t>
        </w:r>
      </w:hyperlink>
      <w:r w:rsidR="000337C1" w:rsidRPr="00F6091C">
        <w:rPr>
          <w:rFonts w:eastAsia="PMingLiU" w:cstheme="minorHAnsi"/>
          <w:sz w:val="16"/>
          <w:szCs w:val="16"/>
        </w:rPr>
        <w:t>/</w:t>
      </w:r>
      <w:hyperlink w:anchor="GeneralTerms" w:history="1">
        <w:r w:rsidR="000337C1" w:rsidRPr="00CB28B3">
          <w:rPr>
            <w:rStyle w:val="Hyperlink"/>
            <w:rFonts w:eastAsia="PMingLiU" w:cstheme="minorHAnsi"/>
            <w:color w:val="0563C1"/>
            <w:sz w:val="16"/>
            <w:szCs w:val="16"/>
          </w:rPr>
          <w:t>一般條款</w:t>
        </w:r>
      </w:hyperlink>
    </w:p>
    <w:p w:rsidR="000337C1" w:rsidRPr="00357A7A" w:rsidRDefault="000337C1" w:rsidP="000337C1">
      <w:pPr>
        <w:pStyle w:val="ProductList-Offering2Heading"/>
        <w:outlineLvl w:val="2"/>
        <w:rPr>
          <w:rFonts w:ascii="Calibri Light" w:eastAsia="PMingLiU" w:hAnsi="Calibri Light"/>
          <w:lang w:eastAsia="zh-TW"/>
        </w:rPr>
      </w:pPr>
      <w:r w:rsidRPr="00357A7A">
        <w:rPr>
          <w:rFonts w:ascii="Calibri Light" w:eastAsia="PMingLiU" w:hAnsi="Calibri Light"/>
          <w:lang w:eastAsia="zh-TW"/>
        </w:rPr>
        <w:tab/>
      </w:r>
      <w:bookmarkStart w:id="134" w:name="_Toc518041409"/>
      <w:r w:rsidR="00806051">
        <w:rPr>
          <w:rFonts w:ascii="Calibri Light" w:eastAsia="PMingLiU" w:hAnsi="Calibri Light"/>
          <w:lang w:eastAsia="zh-TW"/>
        </w:rPr>
        <w:t>Visual Studio App Center</w:t>
      </w:r>
      <w:bookmarkEnd w:id="134"/>
    </w:p>
    <w:p w:rsidR="000337C1" w:rsidRPr="00F6091C" w:rsidRDefault="00806051" w:rsidP="000337C1">
      <w:pPr>
        <w:pStyle w:val="ProductList-ClauseHeading"/>
        <w:rPr>
          <w:rFonts w:eastAsia="PMingLiU" w:cstheme="minorHAnsi"/>
        </w:rPr>
      </w:pPr>
      <w:r>
        <w:rPr>
          <w:rFonts w:eastAsia="PMingLiU" w:cstheme="minorHAnsi"/>
        </w:rPr>
        <w:t>Visual Studio App Center</w:t>
      </w:r>
      <w:r w:rsidR="000337C1" w:rsidRPr="00F6091C">
        <w:rPr>
          <w:rFonts w:eastAsia="PMingLiU" w:cstheme="minorHAnsi"/>
        </w:rPr>
        <w:t xml:space="preserve"> Test </w:t>
      </w:r>
      <w:r w:rsidR="000337C1" w:rsidRPr="00F6091C">
        <w:rPr>
          <w:rFonts w:eastAsia="PMingLiU" w:cstheme="minorHAnsi"/>
        </w:rPr>
        <w:t>隱私權及安全性條款</w:t>
      </w:r>
    </w:p>
    <w:p w:rsidR="000337C1" w:rsidRPr="00F6091C" w:rsidRDefault="000337C1" w:rsidP="000337C1">
      <w:pPr>
        <w:pStyle w:val="ProductList-Body"/>
        <w:rPr>
          <w:rFonts w:eastAsia="PMingLiU" w:cstheme="minorHAnsi"/>
        </w:rPr>
      </w:pPr>
      <w:r w:rsidRPr="00F6091C">
        <w:rPr>
          <w:rFonts w:eastAsia="PMingLiU" w:cstheme="minorHAnsi"/>
        </w:rPr>
        <w:t>隱私權聲明位於</w:t>
      </w:r>
      <w:r w:rsidRPr="00F6091C">
        <w:rPr>
          <w:rFonts w:eastAsia="PMingLiU" w:cstheme="minorHAnsi"/>
        </w:rPr>
        <w:t xml:space="preserve"> </w:t>
      </w:r>
      <w:hyperlink r:id="rId39" w:history="1">
        <w:r w:rsidR="008F5F66">
          <w:rPr>
            <w:rStyle w:val="Hyperlink"/>
            <w:rFonts w:eastAsia="PMingLiU" w:cstheme="minorHAnsi"/>
          </w:rPr>
          <w:t>https://aka.ms/actestprivacypolicy</w:t>
        </w:r>
      </w:hyperlink>
      <w:r w:rsidRPr="00F6091C">
        <w:rPr>
          <w:rFonts w:eastAsia="PMingLiU" w:cstheme="minorHAnsi"/>
        </w:rPr>
        <w:t>，適用於客戶對</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之使用。客戶不得使用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來儲存或處理個人資料。如需詳細資訊，請參閱產品文件。</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開發與測試之使用</w:t>
      </w:r>
    </w:p>
    <w:p w:rsidR="000337C1" w:rsidRPr="00F6091C" w:rsidRDefault="000337C1" w:rsidP="000337C1">
      <w:pPr>
        <w:pStyle w:val="ProductList-Body"/>
        <w:rPr>
          <w:rFonts w:eastAsia="PMingLiU" w:cstheme="minorHAnsi"/>
        </w:rPr>
      </w:pPr>
      <w:r w:rsidRPr="00F6091C">
        <w:rPr>
          <w:rFonts w:eastAsia="PMingLiU" w:cstheme="minorHAnsi"/>
        </w:rPr>
        <w:t>客戶僅得存取及使用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來開發及測試客戶之應用程式。任何時候均僅有一名授權使用者得存取由</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所提供之虛擬機器。</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授權開發人員</w:t>
      </w:r>
    </w:p>
    <w:p w:rsidR="000337C1" w:rsidRPr="00F6091C" w:rsidRDefault="000337C1" w:rsidP="000337C1">
      <w:pPr>
        <w:pStyle w:val="ProductList-Body"/>
        <w:rPr>
          <w:rFonts w:eastAsia="PMingLiU" w:cstheme="minorHAnsi"/>
        </w:rPr>
      </w:pPr>
      <w:r w:rsidRPr="00F6091C">
        <w:rPr>
          <w:rFonts w:eastAsia="PMingLiU" w:cstheme="minorHAnsi"/>
        </w:rPr>
        <w:t>有關</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w:t>
      </w:r>
      <w:r w:rsidRPr="00F6091C">
        <w:rPr>
          <w:rFonts w:eastAsia="PMingLiU" w:cstheme="minorHAnsi"/>
        </w:rPr>
        <w:t xml:space="preserve"> Apple </w:t>
      </w:r>
      <w:r w:rsidRPr="00F6091C">
        <w:rPr>
          <w:rFonts w:eastAsia="PMingLiU" w:cstheme="minorHAnsi"/>
        </w:rPr>
        <w:t>軟體，客戶將</w:t>
      </w:r>
      <w:r w:rsidRPr="00F6091C">
        <w:rPr>
          <w:rFonts w:eastAsia="PMingLiU" w:cstheme="minorHAnsi"/>
        </w:rPr>
        <w:t xml:space="preserve"> Microsoft </w:t>
      </w:r>
      <w:r w:rsidRPr="00F6091C">
        <w:rPr>
          <w:rFonts w:eastAsia="PMingLiU" w:cstheme="minorHAnsi"/>
        </w:rPr>
        <w:t>指派為其授權開發人員。</w:t>
      </w:r>
      <w:r w:rsidRPr="00F6091C">
        <w:rPr>
          <w:rFonts w:eastAsia="PMingLiU" w:cstheme="minorHAnsi"/>
        </w:rPr>
        <w:t xml:space="preserve">Microsoft </w:t>
      </w:r>
      <w:r w:rsidRPr="00F6091C">
        <w:rPr>
          <w:rFonts w:eastAsia="PMingLiU" w:cstheme="minorHAnsi"/>
        </w:rPr>
        <w:t>應負責遵守</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內所包含之任何此等軟體的條款，且對視同</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的一部分而存取之任何</w:t>
      </w:r>
      <w:r w:rsidRPr="00F6091C">
        <w:rPr>
          <w:rFonts w:eastAsia="PMingLiU" w:cstheme="minorHAnsi"/>
        </w:rPr>
        <w:t xml:space="preserve"> Apple </w:t>
      </w:r>
      <w:r w:rsidRPr="00F6091C">
        <w:rPr>
          <w:rFonts w:eastAsia="PMingLiU" w:cstheme="minorHAnsi"/>
        </w:rPr>
        <w:t>機密資訊，應善盡保密責任。</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第三方存放庫服務存取</w:t>
      </w:r>
    </w:p>
    <w:p w:rsidR="000337C1" w:rsidRPr="00F6091C" w:rsidRDefault="000337C1" w:rsidP="000337C1">
      <w:pPr>
        <w:pStyle w:val="ProductList-Body"/>
        <w:rPr>
          <w:rFonts w:eastAsia="PMingLiU" w:cstheme="minorHAnsi"/>
        </w:rPr>
      </w:pPr>
      <w:r w:rsidRPr="00F6091C">
        <w:rPr>
          <w:rFonts w:eastAsia="PMingLiU" w:cstheme="minorHAnsi"/>
        </w:rPr>
        <w:t>若客戶授與</w:t>
      </w:r>
      <w:r w:rsidRPr="00F6091C">
        <w:rPr>
          <w:rFonts w:eastAsia="PMingLiU" w:cstheme="minorHAnsi"/>
        </w:rPr>
        <w:t xml:space="preserve"> Microsoft </w:t>
      </w:r>
      <w:r w:rsidRPr="00F6091C">
        <w:rPr>
          <w:rFonts w:eastAsia="PMingLiU" w:cstheme="minorHAnsi"/>
        </w:rPr>
        <w:t>存取其第三方存放庫服務帳戶，即表示客戶授權</w:t>
      </w:r>
      <w:r w:rsidRPr="00F6091C">
        <w:rPr>
          <w:rFonts w:eastAsia="PMingLiU" w:cstheme="minorHAnsi"/>
        </w:rPr>
        <w:t xml:space="preserve"> Microsoft </w:t>
      </w:r>
      <w:r w:rsidRPr="00F6091C">
        <w:rPr>
          <w:rFonts w:eastAsia="PMingLiU" w:cstheme="minorHAnsi"/>
        </w:rPr>
        <w:t>可掃描帳戶，包括客戶之公開和私用存放庫的內容。</w:t>
      </w:r>
      <w:r w:rsidRPr="00F6091C">
        <w:rPr>
          <w:rFonts w:eastAsia="PMingLiU" w:cstheme="minorHAnsi"/>
        </w:rPr>
        <w:t xml:space="preserve">Microsoft </w:t>
      </w:r>
      <w:r w:rsidRPr="00F6091C">
        <w:rPr>
          <w:rFonts w:eastAsia="PMingLiU" w:cstheme="minorHAnsi"/>
        </w:rPr>
        <w:t>將使用此等資料來為客戶提供</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服務，包括符合提供服務之目的。</w:t>
      </w:r>
    </w:p>
    <w:p w:rsidR="000337C1" w:rsidRPr="00F6091C" w:rsidRDefault="00366FFC" w:rsidP="000337C1">
      <w:pPr>
        <w:pStyle w:val="ProductList-Body"/>
        <w:shd w:val="clear" w:color="auto" w:fill="A6A6A6" w:themeFill="background1" w:themeFillShade="A6"/>
        <w:spacing w:before="120" w:after="240"/>
        <w:jc w:val="right"/>
        <w:rPr>
          <w:rFonts w:ascii="PMingLiU" w:eastAsia="PMingLiU" w:hAnsi="PMingLiU"/>
        </w:rPr>
      </w:pPr>
      <w:hyperlink w:anchor="TableofContents" w:history="1">
        <w:r w:rsidR="000337C1" w:rsidRPr="00CB28B3">
          <w:rPr>
            <w:rStyle w:val="Hyperlink"/>
            <w:rFonts w:ascii="PMingLiU" w:eastAsia="PMingLiU" w:hAnsi="PMingLiU"/>
            <w:color w:val="0563C1"/>
            <w:sz w:val="16"/>
            <w:szCs w:val="16"/>
          </w:rPr>
          <w:t>目錄</w:t>
        </w:r>
      </w:hyperlink>
      <w:r w:rsidR="000337C1" w:rsidRPr="00F6091C">
        <w:rPr>
          <w:rFonts w:ascii="PMingLiU" w:eastAsia="PMingLiU" w:hAnsi="PMingLiU"/>
          <w:sz w:val="16"/>
          <w:szCs w:val="16"/>
        </w:rPr>
        <w:t>/</w:t>
      </w:r>
      <w:hyperlink w:anchor="GeneralTerms" w:history="1">
        <w:r w:rsidR="000337C1" w:rsidRPr="00CB28B3">
          <w:rPr>
            <w:rStyle w:val="Hyperlink"/>
            <w:rFonts w:ascii="PMingLiU" w:eastAsia="PMingLiU" w:hAnsi="PMingLiU"/>
            <w:color w:val="0563C1"/>
            <w:sz w:val="16"/>
            <w:szCs w:val="16"/>
          </w:rPr>
          <w:t>一般條款</w:t>
        </w:r>
      </w:hyperlink>
    </w:p>
    <w:p w:rsidR="004E14B1" w:rsidRPr="003902C7" w:rsidRDefault="004E14B1" w:rsidP="004E14B1">
      <w:pPr>
        <w:pStyle w:val="ProductList-OfferingGroupHeading"/>
        <w:spacing w:after="80"/>
        <w:outlineLvl w:val="1"/>
        <w:rPr>
          <w:rFonts w:ascii="Calibri Light" w:eastAsia="PMingLiU" w:hAnsi="Calibri Light"/>
          <w:lang w:eastAsia="zh-TW"/>
        </w:rPr>
      </w:pPr>
      <w:bookmarkStart w:id="135" w:name="_Toc518041410"/>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122"/>
      <w:bookmarkEnd w:id="135"/>
    </w:p>
    <w:p w:rsidR="004E14B1" w:rsidRPr="0067121B" w:rsidRDefault="004E14B1" w:rsidP="004E14B1">
      <w:pPr>
        <w:pStyle w:val="ProductList-Body"/>
        <w:tabs>
          <w:tab w:val="clear" w:pos="158"/>
          <w:tab w:val="left" w:pos="360"/>
        </w:tabs>
        <w:rPr>
          <w:rFonts w:eastAsia="PMingLiU"/>
          <w:b/>
          <w:color w:val="00188F"/>
        </w:rPr>
      </w:pPr>
      <w:r w:rsidRPr="0067121B">
        <w:rPr>
          <w:rFonts w:eastAsia="PMingLiU"/>
          <w:b/>
          <w:color w:val="00188F"/>
        </w:rPr>
        <w:t>聲明</w:t>
      </w:r>
    </w:p>
    <w:p w:rsidR="004E14B1" w:rsidRPr="0067121B" w:rsidRDefault="00366FFC" w:rsidP="004E14B1">
      <w:pPr>
        <w:pStyle w:val="ProductList-Body"/>
        <w:rPr>
          <w:rFonts w:eastAsia="PMingLiU"/>
        </w:rPr>
      </w:pPr>
      <w:hyperlink w:anchor="Attachment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rsidR="004E14B1" w:rsidRPr="0067121B" w:rsidRDefault="004E14B1" w:rsidP="004E14B1">
      <w:pPr>
        <w:pStyle w:val="ProductList-Body"/>
        <w:rPr>
          <w:rFonts w:eastAsia="PMingLiU"/>
        </w:rPr>
      </w:pPr>
    </w:p>
    <w:p w:rsidR="004E14B1" w:rsidRPr="0067121B" w:rsidRDefault="004E14B1" w:rsidP="004E14B1">
      <w:pPr>
        <w:pStyle w:val="ProductList-Body"/>
        <w:tabs>
          <w:tab w:val="clear" w:pos="158"/>
          <w:tab w:val="left" w:pos="180"/>
        </w:tabs>
        <w:rPr>
          <w:rFonts w:eastAsia="PMingLiU"/>
          <w:b/>
          <w:color w:val="00188F"/>
        </w:rPr>
      </w:pPr>
      <w:r w:rsidRPr="0067121B">
        <w:rPr>
          <w:rFonts w:eastAsia="PMingLiU"/>
          <w:b/>
          <w:color w:val="00188F"/>
        </w:rPr>
        <w:t>訂閱授權套件</w:t>
      </w:r>
    </w:p>
    <w:p w:rsidR="004D0B9B" w:rsidRPr="002F78CF" w:rsidRDefault="004D0B9B" w:rsidP="004D0B9B">
      <w:pPr>
        <w:pStyle w:val="ProductList-Body"/>
        <w:rPr>
          <w:rFonts w:eastAsia="PMingLiU" w:cstheme="minorHAnsi"/>
        </w:rPr>
      </w:pPr>
      <w:r w:rsidRPr="002F78CF">
        <w:rPr>
          <w:rFonts w:eastAsia="PMingLiU" w:cstheme="minorHAnsi"/>
        </w:rPr>
        <w:t>除了使用者訂閱授權外，如需符合</w:t>
      </w:r>
      <w:r w:rsidRPr="002F78CF">
        <w:rPr>
          <w:rFonts w:eastAsia="PMingLiU" w:cstheme="minorHAnsi"/>
        </w:rPr>
        <w:t xml:space="preserve"> Azure Active Directory Premium</w:t>
      </w:r>
      <w:r w:rsidRPr="002F78CF">
        <w:rPr>
          <w:rFonts w:eastAsia="PMingLiU" w:cstheme="minorHAnsi"/>
        </w:rPr>
        <w:t>、</w:t>
      </w:r>
      <w:r w:rsidRPr="002F78CF">
        <w:rPr>
          <w:rFonts w:eastAsia="PMingLiU" w:cstheme="minorHAnsi"/>
        </w:rPr>
        <w:t xml:space="preserve">Azure </w:t>
      </w:r>
      <w:r w:rsidRPr="002F78CF">
        <w:rPr>
          <w:rFonts w:eastAsia="PMingLiU" w:cstheme="minorHAnsi"/>
        </w:rPr>
        <w:t>進階威脅防護使用者版、</w:t>
      </w:r>
      <w:r w:rsidRPr="002F78CF">
        <w:rPr>
          <w:rFonts w:eastAsia="PMingLiU" w:cstheme="minorHAnsi"/>
        </w:rPr>
        <w:t xml:space="preserve">Azure </w:t>
      </w:r>
      <w:r w:rsidRPr="002F78CF">
        <w:rPr>
          <w:rFonts w:eastAsia="PMingLiU" w:cstheme="minorHAnsi"/>
        </w:rPr>
        <w:t>資訊保護及</w:t>
      </w:r>
      <w:r w:rsidRPr="002F78CF">
        <w:rPr>
          <w:rFonts w:eastAsia="PMingLiU" w:cstheme="minorHAnsi"/>
        </w:rPr>
        <w:t xml:space="preserve"> Microsoft Intune </w:t>
      </w:r>
      <w:r w:rsidRPr="002F78CF">
        <w:rPr>
          <w:rFonts w:eastAsia="PMingLiU" w:cstheme="minorHAnsi"/>
        </w:rPr>
        <w:t>要件之其他訂閱授權，請參閱</w:t>
      </w:r>
      <w:hyperlink w:anchor="Attachment2" w:history="1">
        <w:r w:rsidRPr="00D212CA">
          <w:rPr>
            <w:rStyle w:val="Hyperlink"/>
            <w:rFonts w:eastAsia="PMingLiU" w:cstheme="minorHAnsi"/>
            <w:color w:val="0563C1"/>
          </w:rPr>
          <w:t>附件</w:t>
        </w:r>
        <w:r w:rsidRPr="00D212CA">
          <w:rPr>
            <w:rStyle w:val="Hyperlink"/>
            <w:rFonts w:eastAsia="PMingLiU" w:cstheme="minorHAnsi"/>
            <w:color w:val="0563C1"/>
          </w:rPr>
          <w:t xml:space="preserve"> 2</w:t>
        </w:r>
      </w:hyperlink>
      <w:r w:rsidRPr="002F78CF">
        <w:rPr>
          <w:rFonts w:eastAsia="PMingLiU" w:cstheme="minorHAnsi"/>
        </w:rPr>
        <w:t>。</w:t>
      </w:r>
    </w:p>
    <w:p w:rsidR="004E14B1" w:rsidRDefault="004E14B1" w:rsidP="004E14B1">
      <w:pPr>
        <w:pStyle w:val="ProductList-Body"/>
        <w:rPr>
          <w:rFonts w:ascii="Calibri Light" w:eastAsia="PMingLiU" w:hAnsi="Calibri Light" w:cstheme="minorHAnsi"/>
        </w:rPr>
      </w:pPr>
    </w:p>
    <w:p w:rsidR="0012394C" w:rsidRPr="0012394C" w:rsidRDefault="004E14B1" w:rsidP="0012394C">
      <w:pPr>
        <w:pStyle w:val="ProductList-Offering2Heading"/>
        <w:outlineLvl w:val="2"/>
        <w:rPr>
          <w:rFonts w:ascii="Calibri Light" w:eastAsia="PMingLiU" w:hAnsi="Calibri Light" w:cstheme="minorHAnsi"/>
        </w:rPr>
      </w:pPr>
      <w:r>
        <w:rPr>
          <w:rFonts w:ascii="Calibri Light" w:eastAsia="PMingLiU" w:hAnsi="Calibri Light" w:cstheme="minorHAnsi"/>
          <w:lang w:eastAsia="zh-TW"/>
        </w:rPr>
        <w:tab/>
      </w:r>
      <w:bookmarkStart w:id="136" w:name="_Toc518041411"/>
      <w:r w:rsidR="0012394C" w:rsidRPr="0012394C">
        <w:rPr>
          <w:rFonts w:ascii="Calibri Light" w:eastAsia="PMingLiU" w:hAnsi="Calibri Light" w:cstheme="minorHAnsi"/>
        </w:rPr>
        <w:t>Azure Active Directory Basic</w:t>
      </w:r>
      <w:bookmarkEnd w:id="123"/>
      <w:bookmarkEnd w:id="124"/>
      <w:bookmarkEnd w:id="136"/>
    </w:p>
    <w:bookmarkEnd w:id="125"/>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37" w:name="AzureActiveDirectory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8D6873">
      <w:pPr>
        <w:pStyle w:val="ProductList-Offering2Heading"/>
        <w:keepNext/>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38" w:name="_Toc459970715"/>
      <w:bookmarkStart w:id="139" w:name="_Toc457466429"/>
      <w:bookmarkStart w:id="140" w:name="_Toc518041412"/>
      <w:r w:rsidRPr="0012394C">
        <w:rPr>
          <w:rFonts w:ascii="Calibri Light" w:eastAsia="PMingLiU" w:hAnsi="Calibri Light" w:cstheme="minorHAnsi"/>
          <w:lang w:eastAsia="zh-TW"/>
        </w:rPr>
        <w:t>Azure Active Directory Premium</w:t>
      </w:r>
      <w:bookmarkEnd w:id="138"/>
      <w:bookmarkEnd w:id="139"/>
      <w:bookmarkEnd w:id="140"/>
    </w:p>
    <w:bookmarkEnd w:id="137"/>
    <w:p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bookmarkStart w:id="141" w:name="AzureInformationProtection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142" w:name="AzureRightsManagement"/>
      <w:bookmarkStart w:id="143" w:name="_Toc459970716"/>
      <w:bookmarkStart w:id="144" w:name="_Toc457466430"/>
      <w:bookmarkStart w:id="145" w:name="_Toc518041413"/>
      <w:r w:rsidRPr="0012394C">
        <w:rPr>
          <w:rFonts w:ascii="Calibri Light" w:eastAsia="PMingLiU" w:hAnsi="Calibri Light" w:cstheme="minorHAnsi"/>
        </w:rPr>
        <w:t>Azure Information Protection</w:t>
      </w:r>
      <w:bookmarkEnd w:id="142"/>
      <w:r w:rsidRPr="0012394C">
        <w:rPr>
          <w:rFonts w:ascii="Calibri Light" w:eastAsia="PMingLiU" w:hAnsi="Calibri Light" w:cstheme="minorHAnsi"/>
        </w:rPr>
        <w:t xml:space="preserve"> Premium</w:t>
      </w:r>
      <w:bookmarkEnd w:id="143"/>
      <w:bookmarkEnd w:id="144"/>
      <w:bookmarkEnd w:id="145"/>
    </w:p>
    <w:bookmarkEnd w:id="141"/>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366FFC"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46" w:name="_Toc388464308"/>
    <w:bookmarkStart w:id="147" w:name="_Toc459970718"/>
    <w:bookmarkStart w:id="148" w:name="Dynamics365"/>
    <w:bookmarkStart w:id="149" w:name="_Toc460240107"/>
    <w:bookmarkEnd w:id="126"/>
    <w:bookmarkEnd w:id="127"/>
    <w:bookmarkEnd w:id="146"/>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0337C1" w:rsidRPr="00357A7A" w:rsidRDefault="000337C1" w:rsidP="000337C1">
      <w:pPr>
        <w:pStyle w:val="ProductList-Offering1Heading"/>
        <w:rPr>
          <w:rFonts w:ascii="Calibri Light" w:hAnsi="Calibri Light"/>
          <w:lang w:eastAsia="zh-TW"/>
        </w:rPr>
      </w:pPr>
      <w:bookmarkStart w:id="150" w:name="_Toc494738678"/>
      <w:bookmarkStart w:id="151" w:name="_Toc492329139"/>
      <w:bookmarkStart w:id="152" w:name="_Toc518041414"/>
      <w:bookmarkEnd w:id="147"/>
      <w:bookmarkEnd w:id="148"/>
      <w:bookmarkEnd w:id="149"/>
      <w:r w:rsidRPr="00357A7A">
        <w:rPr>
          <w:rFonts w:ascii="Calibri Light" w:hAnsi="Calibri Light"/>
          <w:lang w:eastAsia="zh-TW"/>
        </w:rPr>
        <w:t xml:space="preserve">Microsoft Dynamics 365 </w:t>
      </w:r>
      <w:r w:rsidRPr="00357A7A">
        <w:rPr>
          <w:rFonts w:ascii="Calibri Light" w:hAnsi="Calibri Light"/>
          <w:lang w:eastAsia="zh-TW"/>
        </w:rPr>
        <w:t>服務</w:t>
      </w:r>
      <w:bookmarkEnd w:id="150"/>
      <w:bookmarkEnd w:id="151"/>
      <w:bookmarkEnd w:id="152"/>
    </w:p>
    <w:p w:rsidR="000337C1" w:rsidRPr="00357A7A" w:rsidRDefault="000337C1" w:rsidP="000337C1">
      <w:pPr>
        <w:pStyle w:val="ProductList-Body"/>
        <w:rPr>
          <w:rFonts w:ascii="Calibri Light" w:eastAsia="PMingLiU" w:hAnsi="Calibri Light"/>
          <w:sz w:val="16"/>
          <w:szCs w:val="16"/>
        </w:rPr>
        <w:sectPr w:rsidR="000337C1" w:rsidRPr="00357A7A" w:rsidSect="000337C1">
          <w:footerReference w:type="default" r:id="rId40"/>
          <w:footerReference w:type="first" r:id="rId41"/>
          <w:pgSz w:w="12240" w:h="15840"/>
          <w:pgMar w:top="1440" w:right="720" w:bottom="1440" w:left="720" w:header="720" w:footer="720" w:gutter="0"/>
          <w:cols w:space="720"/>
          <w:titlePg/>
          <w:docGrid w:linePitch="360"/>
        </w:sectPr>
      </w:pPr>
    </w:p>
    <w:p w:rsidR="00DF0B0D" w:rsidRPr="00DF0B0D" w:rsidRDefault="00DF0B0D" w:rsidP="00DF0B0D">
      <w:pPr>
        <w:pStyle w:val="ProductList-Body"/>
        <w:rPr>
          <w:rFonts w:asciiTheme="majorHAnsi" w:hAnsiTheme="majorHAnsi"/>
          <w:sz w:val="16"/>
          <w:szCs w:val="16"/>
          <w:lang w:val="en-US" w:eastAsia="en-US" w:bidi="ar-SA"/>
        </w:rPr>
      </w:pPr>
      <w:r w:rsidRPr="00DF0B0D">
        <w:rPr>
          <w:rFonts w:asciiTheme="majorHAnsi" w:hAnsiTheme="majorHAnsi"/>
          <w:sz w:val="16"/>
          <w:szCs w:val="16"/>
          <w:lang w:val="en-US" w:eastAsia="en-US" w:bidi="ar-SA"/>
        </w:rPr>
        <w:t xml:space="preserve">Dynamics 365 </w:t>
      </w:r>
      <w:r w:rsidRPr="00DF0B0D">
        <w:rPr>
          <w:rFonts w:ascii="MS Gothic" w:eastAsia="MS Gothic" w:hAnsi="MS Gothic" w:cs="MS Gothic" w:hint="eastAsia"/>
          <w:sz w:val="16"/>
          <w:szCs w:val="16"/>
          <w:lang w:val="en-US" w:eastAsia="en-US" w:bidi="ar-SA"/>
        </w:rPr>
        <w:t>方案</w:t>
      </w:r>
    </w:p>
    <w:p w:rsidR="00DF0B0D" w:rsidRPr="00DF0B0D" w:rsidRDefault="00DF0B0D" w:rsidP="00DF0B0D">
      <w:pPr>
        <w:pStyle w:val="ProductList-Body"/>
        <w:rPr>
          <w:rFonts w:asciiTheme="majorHAnsi" w:hAnsiTheme="majorHAnsi"/>
          <w:sz w:val="16"/>
          <w:szCs w:val="16"/>
          <w:lang w:val="en-US" w:eastAsia="en-US" w:bidi="ar-SA"/>
        </w:rPr>
      </w:pPr>
      <w:r w:rsidRPr="00DF0B0D">
        <w:rPr>
          <w:rFonts w:asciiTheme="majorHAnsi" w:hAnsiTheme="majorHAnsi"/>
          <w:sz w:val="16"/>
          <w:szCs w:val="16"/>
          <w:lang w:val="en-US" w:eastAsia="en-US" w:bidi="ar-SA"/>
        </w:rPr>
        <w:t xml:space="preserve">Dynamics 365 Unified Operations </w:t>
      </w:r>
      <w:r w:rsidRPr="00DF0B0D">
        <w:rPr>
          <w:rFonts w:ascii="MS Gothic" w:eastAsia="MS Gothic" w:hAnsi="MS Gothic" w:cs="MS Gothic" w:hint="eastAsia"/>
          <w:sz w:val="16"/>
          <w:szCs w:val="16"/>
          <w:lang w:val="en-US" w:eastAsia="en-US" w:bidi="ar-SA"/>
        </w:rPr>
        <w:t>方案</w:t>
      </w:r>
    </w:p>
    <w:p w:rsidR="00DF0B0D" w:rsidRDefault="00DF0B0D" w:rsidP="009044E2">
      <w:pPr>
        <w:pStyle w:val="ProductList-Body"/>
        <w:rPr>
          <w:rFonts w:asciiTheme="majorHAnsi" w:hAnsiTheme="majorHAnsi"/>
          <w:sz w:val="16"/>
          <w:szCs w:val="16"/>
          <w:lang w:val="en-US" w:eastAsia="en-US" w:bidi="ar-SA"/>
        </w:rPr>
      </w:pPr>
      <w:r w:rsidRPr="00DF0B0D">
        <w:rPr>
          <w:rFonts w:asciiTheme="majorHAnsi" w:hAnsiTheme="majorHAnsi"/>
          <w:sz w:val="16"/>
          <w:szCs w:val="16"/>
          <w:lang w:val="en-US" w:eastAsia="en-US" w:bidi="ar-SA"/>
        </w:rPr>
        <w:t xml:space="preserve">Dynamics 365 Customer Engagement </w:t>
      </w:r>
      <w:r w:rsidRPr="00DF0B0D">
        <w:rPr>
          <w:rFonts w:ascii="MS Gothic" w:eastAsia="MS Gothic" w:hAnsi="MS Gothic" w:cs="MS Gothic" w:hint="eastAsia"/>
          <w:sz w:val="16"/>
          <w:szCs w:val="16"/>
          <w:lang w:val="en-US" w:eastAsia="en-US" w:bidi="ar-SA"/>
        </w:rPr>
        <w:t>方案</w:t>
      </w:r>
    </w:p>
    <w:p w:rsidR="009044E2" w:rsidRPr="00A671AB" w:rsidRDefault="00DF0B0D" w:rsidP="009044E2">
      <w:pPr>
        <w:pStyle w:val="ProductList-Body"/>
        <w:rPr>
          <w:rFonts w:eastAsia="PMingLiU"/>
          <w:sz w:val="16"/>
          <w:szCs w:val="16"/>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Case Management</w:t>
      </w:r>
    </w:p>
    <w:p w:rsidR="009044E2" w:rsidRPr="00A671AB" w:rsidRDefault="00DF0B0D" w:rsidP="009044E2">
      <w:pPr>
        <w:pStyle w:val="ProductList-Body"/>
        <w:rPr>
          <w:rFonts w:eastAsia="PMingLiU"/>
          <w:sz w:val="16"/>
          <w:szCs w:val="16"/>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Customer Service</w:t>
      </w:r>
    </w:p>
    <w:p w:rsidR="009044E2" w:rsidRPr="00571BF0"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571BF0">
        <w:rPr>
          <w:rFonts w:asciiTheme="majorHAnsi" w:hAnsiTheme="majorHAnsi"/>
          <w:sz w:val="16"/>
          <w:szCs w:val="16"/>
          <w:lang w:val="en-US" w:eastAsia="en-US" w:bidi="ar-SA"/>
        </w:rPr>
        <w:t>365 for Field Services</w:t>
      </w:r>
    </w:p>
    <w:p w:rsidR="009044E2" w:rsidRPr="00571BF0"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571BF0">
        <w:rPr>
          <w:rFonts w:asciiTheme="majorHAnsi" w:hAnsiTheme="majorHAnsi"/>
          <w:sz w:val="16"/>
          <w:szCs w:val="16"/>
          <w:lang w:val="en-US" w:eastAsia="en-US" w:bidi="ar-SA"/>
        </w:rPr>
        <w:t>365 Business Central Essentials</w:t>
      </w:r>
    </w:p>
    <w:p w:rsidR="009044E2" w:rsidRPr="00571BF0"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571BF0">
        <w:rPr>
          <w:rFonts w:asciiTheme="majorHAnsi" w:hAnsiTheme="majorHAnsi"/>
          <w:sz w:val="16"/>
          <w:szCs w:val="16"/>
          <w:lang w:val="en-US" w:eastAsia="en-US" w:bidi="ar-SA"/>
        </w:rPr>
        <w:t>365 Business Central Premium</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Business Central Team Member</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Marketing</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Operations Activity</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Operations Device</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Project Service Automation</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Retail</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Sales</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Sales Professional</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Talent</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Talent</w:t>
      </w:r>
      <w:r w:rsidR="009044E2" w:rsidRPr="00A671AB">
        <w:rPr>
          <w:rFonts w:eastAsia="PMingLiU"/>
          <w:sz w:val="16"/>
          <w:szCs w:val="16"/>
        </w:rPr>
        <w:t>：招聘模組</w:t>
      </w:r>
      <w:r w:rsidR="009044E2" w:rsidRPr="00A671AB">
        <w:rPr>
          <w:rFonts w:eastAsia="PMingLiU"/>
          <w:sz w:val="16"/>
          <w:szCs w:val="16"/>
        </w:rPr>
        <w:t xml:space="preserve"> </w:t>
      </w:r>
      <w:r w:rsidR="009044E2" w:rsidRPr="00A671AB">
        <w:rPr>
          <w:rFonts w:asciiTheme="majorHAnsi" w:hAnsiTheme="majorHAnsi"/>
          <w:sz w:val="16"/>
          <w:szCs w:val="16"/>
          <w:lang w:val="en-US" w:eastAsia="en-US" w:bidi="ar-SA"/>
        </w:rPr>
        <w:t>(Attract)</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Talent</w:t>
      </w:r>
      <w:r w:rsidR="009044E2" w:rsidRPr="00A671AB">
        <w:rPr>
          <w:rFonts w:eastAsia="PMingLiU"/>
          <w:sz w:val="16"/>
          <w:szCs w:val="16"/>
        </w:rPr>
        <w:t>：就職模組</w:t>
      </w:r>
      <w:r w:rsidR="009044E2" w:rsidRPr="00A671AB">
        <w:rPr>
          <w:rFonts w:eastAsia="PMingLiU"/>
          <w:sz w:val="16"/>
          <w:szCs w:val="16"/>
        </w:rPr>
        <w:t xml:space="preserve"> </w:t>
      </w:r>
      <w:r w:rsidR="009044E2" w:rsidRPr="00A671AB">
        <w:rPr>
          <w:rFonts w:asciiTheme="majorHAnsi" w:hAnsiTheme="majorHAnsi"/>
          <w:sz w:val="16"/>
          <w:szCs w:val="16"/>
          <w:lang w:val="en-US" w:eastAsia="en-US" w:bidi="ar-SA"/>
        </w:rPr>
        <w:t>(Onboard)</w:t>
      </w:r>
    </w:p>
    <w:p w:rsidR="009044E2" w:rsidRPr="00A671AB" w:rsidRDefault="00DF0B0D" w:rsidP="009044E2">
      <w:pPr>
        <w:pStyle w:val="ProductList-Body"/>
        <w:rPr>
          <w:rFonts w:asciiTheme="majorHAnsi" w:hAnsiTheme="majorHAnsi"/>
          <w:sz w:val="16"/>
          <w:szCs w:val="16"/>
          <w:lang w:val="en-US" w:eastAsia="en-US" w:bidi="ar-SA"/>
        </w:rPr>
      </w:pPr>
      <w:r>
        <w:rPr>
          <w:rFonts w:asciiTheme="majorHAnsi" w:hAnsiTheme="majorHAnsi"/>
          <w:sz w:val="16"/>
          <w:szCs w:val="16"/>
          <w:lang w:val="en-US" w:eastAsia="en-US" w:bidi="ar-SA"/>
        </w:rPr>
        <w:t xml:space="preserve">Dynamics </w:t>
      </w:r>
      <w:r w:rsidR="009044E2" w:rsidRPr="00A671AB">
        <w:rPr>
          <w:rFonts w:asciiTheme="majorHAnsi" w:hAnsiTheme="majorHAnsi"/>
          <w:sz w:val="16"/>
          <w:szCs w:val="16"/>
          <w:lang w:val="en-US" w:eastAsia="en-US" w:bidi="ar-SA"/>
        </w:rPr>
        <w:t>365 for Team Members</w:t>
      </w:r>
    </w:p>
    <w:p w:rsidR="000337C1" w:rsidRPr="00CB28B3" w:rsidRDefault="009044E2" w:rsidP="000337C1">
      <w:pPr>
        <w:pStyle w:val="ProductList-Body"/>
        <w:rPr>
          <w:rFonts w:ascii="Calibri Light" w:eastAsia="PMingLiU" w:hAnsi="Calibri Light"/>
          <w:lang w:val="en-US"/>
        </w:rPr>
      </w:pPr>
      <w:r w:rsidRPr="00A671AB">
        <w:rPr>
          <w:rFonts w:asciiTheme="majorHAnsi" w:hAnsiTheme="majorHAnsi"/>
          <w:sz w:val="16"/>
          <w:szCs w:val="16"/>
          <w:lang w:val="en-US" w:eastAsia="en-US" w:bidi="ar-SA"/>
        </w:rPr>
        <w:t>Microsoft Relationship Sales</w:t>
      </w:r>
      <w:r w:rsidRPr="00A671AB">
        <w:rPr>
          <w:rFonts w:eastAsia="PMingLiU"/>
          <w:sz w:val="16"/>
          <w:szCs w:val="16"/>
        </w:rPr>
        <w:t xml:space="preserve"> </w:t>
      </w:r>
      <w:r w:rsidRPr="00A671AB">
        <w:rPr>
          <w:rFonts w:eastAsia="PMingLiU"/>
          <w:sz w:val="16"/>
          <w:szCs w:val="16"/>
        </w:rPr>
        <w:t>解決方案</w:t>
      </w:r>
    </w:p>
    <w:p w:rsidR="000337C1" w:rsidRPr="00CB28B3" w:rsidRDefault="000337C1" w:rsidP="000337C1">
      <w:pPr>
        <w:pStyle w:val="ProductList-Body"/>
        <w:rPr>
          <w:rFonts w:ascii="Calibri Light" w:eastAsia="PMingLiU" w:hAnsi="Calibri Light"/>
          <w:sz w:val="16"/>
          <w:szCs w:val="16"/>
          <w:lang w:val="en-US"/>
        </w:rPr>
        <w:sectPr w:rsidR="000337C1" w:rsidRPr="00CB28B3" w:rsidSect="000337C1">
          <w:type w:val="continuous"/>
          <w:pgSz w:w="12240" w:h="15840"/>
          <w:pgMar w:top="1440" w:right="720" w:bottom="1440" w:left="720" w:header="720" w:footer="720" w:gutter="0"/>
          <w:cols w:num="2" w:space="720"/>
          <w:titlePg/>
          <w:docGrid w:linePitch="360"/>
        </w:sectPr>
      </w:pPr>
    </w:p>
    <w:p w:rsidR="00733138" w:rsidRPr="00C35E49" w:rsidRDefault="00733138" w:rsidP="00733138">
      <w:pPr>
        <w:pStyle w:val="ProductList-Body"/>
        <w:pBdr>
          <w:top w:val="single" w:sz="4" w:space="1" w:color="BFBFBF" w:themeColor="background1" w:themeShade="BF"/>
        </w:pBdr>
        <w:rPr>
          <w:rFonts w:eastAsia="PMingLiU" w:cstheme="minorHAnsi"/>
          <w:sz w:val="8"/>
          <w:szCs w:val="12"/>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聲明</w:t>
      </w:r>
    </w:p>
    <w:p w:rsidR="00733138" w:rsidRPr="0031367D" w:rsidRDefault="00366FFC" w:rsidP="00733138">
      <w:pPr>
        <w:pStyle w:val="ProductList-Body"/>
        <w:rPr>
          <w:rFonts w:eastAsia="PMingLiU" w:cstheme="minorHAnsi"/>
        </w:rPr>
      </w:pP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之</w:t>
      </w:r>
      <w:r w:rsidR="00733138" w:rsidRPr="0031367D">
        <w:rPr>
          <w:rFonts w:eastAsia="PMingLiU" w:cstheme="minorHAnsi"/>
        </w:rPr>
        <w:t xml:space="preserve"> Bing </w:t>
      </w:r>
      <w:r w:rsidR="00733138" w:rsidRPr="0031367D">
        <w:rPr>
          <w:rFonts w:eastAsia="PMingLiU" w:cstheme="minorHAnsi"/>
        </w:rPr>
        <w:t>地圖服務及專業服務聲明內容，均應適用之。任何提供予客戶之上架、移轉或部署服務，皆受</w:t>
      </w: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B27978">
        <w:rPr>
          <w:rStyle w:val="Hyperlink"/>
          <w:rFonts w:eastAsia="PMingLiU" w:cstheme="minorHAnsi"/>
        </w:rPr>
        <w:t xml:space="preserve"> </w:t>
      </w:r>
      <w:r w:rsidR="00733138" w:rsidRPr="00C85102">
        <w:t>中的專業服務聲明所拘束。</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rPr>
          <w:rFonts w:eastAsia="PMingLiU" w:cstheme="minorHAnsi"/>
        </w:rPr>
      </w:pPr>
      <w:r w:rsidRPr="0031367D">
        <w:rPr>
          <w:rFonts w:eastAsia="PMingLiU" w:cstheme="minorHAnsi"/>
          <w:b/>
          <w:color w:val="00188F"/>
        </w:rPr>
        <w:t>訂閱授權套件</w:t>
      </w:r>
    </w:p>
    <w:p w:rsidR="00733138" w:rsidRPr="0031367D" w:rsidRDefault="00733138" w:rsidP="00733138">
      <w:pPr>
        <w:pStyle w:val="ProductList-Body"/>
        <w:rPr>
          <w:rFonts w:eastAsia="PMingLiU" w:cstheme="minorHAnsi"/>
        </w:rPr>
      </w:pPr>
      <w:r w:rsidRPr="0031367D">
        <w:rPr>
          <w:rFonts w:eastAsia="PMingLiU" w:cstheme="minorHAnsi"/>
        </w:rPr>
        <w:t>除了使用者訂閱使用權外，如需符合訂閱使用權要件之其他方案，請參閱</w:t>
      </w:r>
      <w:hyperlink w:anchor="Attachment2" w:history="1">
        <w:r w:rsidRPr="00695678">
          <w:rPr>
            <w:rStyle w:val="Hyperlink"/>
            <w:rFonts w:eastAsia="PMingLiU" w:cstheme="minorHAnsi"/>
            <w:color w:val="0563C1"/>
          </w:rPr>
          <w:t>附件</w:t>
        </w:r>
        <w:r w:rsidRPr="00695678">
          <w:rPr>
            <w:rStyle w:val="Hyperlink"/>
            <w:rFonts w:eastAsia="PMingLiU" w:cstheme="minorHAnsi"/>
            <w:color w:val="0563C1"/>
          </w:rPr>
          <w:t xml:space="preserve"> 2</w:t>
        </w:r>
      </w:hyperlink>
      <w:r w:rsidRPr="0031367D">
        <w:rPr>
          <w:rFonts w:eastAsia="PMingLiU" w:cstheme="minorHAnsi"/>
        </w:rPr>
        <w:t>。</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外部使用者</w:t>
      </w:r>
    </w:p>
    <w:p w:rsidR="000337C1" w:rsidRDefault="000337C1" w:rsidP="000337C1">
      <w:pPr>
        <w:pStyle w:val="ProductList-Body"/>
        <w:tabs>
          <w:tab w:val="clear" w:pos="158"/>
          <w:tab w:val="left" w:pos="360"/>
        </w:tabs>
        <w:rPr>
          <w:rFonts w:eastAsia="PMingLiU" w:cstheme="minorHAnsi"/>
        </w:rPr>
      </w:pPr>
      <w:r w:rsidRPr="00CB28B3">
        <w:rPr>
          <w:rFonts w:eastAsia="PMingLiU" w:cstheme="minorHAnsi"/>
          <w:lang w:val="en-US"/>
        </w:rPr>
        <w:t xml:space="preserve">Dynamics 365 </w:t>
      </w:r>
      <w:r w:rsidRPr="00936D95">
        <w:rPr>
          <w:rFonts w:eastAsia="PMingLiU" w:cstheme="minorHAnsi"/>
        </w:rPr>
        <w:t>服務之外部使用者不需要訂閱使用權</w:t>
      </w:r>
      <w:r w:rsidRPr="00CB28B3">
        <w:rPr>
          <w:rFonts w:eastAsia="PMingLiU" w:cstheme="minorHAnsi"/>
          <w:lang w:val="en-US"/>
        </w:rPr>
        <w:t>，</w:t>
      </w:r>
      <w:r w:rsidRPr="00936D95">
        <w:rPr>
          <w:rFonts w:eastAsia="PMingLiU" w:cstheme="minorHAnsi"/>
        </w:rPr>
        <w:t>即可存取線上服務。此項豁免不適用於</w:t>
      </w:r>
      <w:r w:rsidRPr="00CB28B3">
        <w:rPr>
          <w:rFonts w:eastAsia="PMingLiU" w:cstheme="minorHAnsi"/>
          <w:lang w:val="en-US"/>
        </w:rPr>
        <w:t xml:space="preserve"> (1) </w:t>
      </w:r>
      <w:r w:rsidRPr="00936D95">
        <w:rPr>
          <w:rFonts w:eastAsia="PMingLiU" w:cstheme="minorHAnsi"/>
        </w:rPr>
        <w:t>客戶或其關係企業之承攬人或代理人</w:t>
      </w:r>
      <w:r w:rsidRPr="00CB28B3">
        <w:rPr>
          <w:rFonts w:eastAsia="PMingLiU" w:cstheme="minorHAnsi"/>
          <w:lang w:val="en-US"/>
        </w:rPr>
        <w:t>，</w:t>
      </w:r>
      <w:r w:rsidRPr="00936D95">
        <w:rPr>
          <w:rFonts w:eastAsia="PMingLiU" w:cstheme="minorHAnsi"/>
        </w:rPr>
        <w:t>或</w:t>
      </w:r>
      <w:r w:rsidRPr="00CB28B3">
        <w:rPr>
          <w:rFonts w:eastAsia="PMingLiU" w:cstheme="minorHAnsi"/>
          <w:lang w:val="en-US"/>
        </w:rPr>
        <w:t xml:space="preserve"> (2) Dynamics 365 </w:t>
      </w:r>
      <w:r w:rsidRPr="00936D95">
        <w:rPr>
          <w:rFonts w:eastAsia="PMingLiU" w:cstheme="minorHAnsi"/>
        </w:rPr>
        <w:t>用戶端軟體的外部使用者中</w:t>
      </w:r>
      <w:r w:rsidRPr="00CB28B3">
        <w:rPr>
          <w:rFonts w:eastAsia="PMingLiU" w:cstheme="minorHAnsi"/>
          <w:lang w:val="en-US"/>
        </w:rPr>
        <w:t>，</w:t>
      </w:r>
      <w:r w:rsidRPr="00936D95">
        <w:rPr>
          <w:rFonts w:eastAsia="PMingLiU" w:cstheme="minorHAnsi"/>
        </w:rPr>
        <w:t>搭配使用</w:t>
      </w:r>
      <w:r w:rsidRPr="00CB28B3">
        <w:rPr>
          <w:rFonts w:eastAsia="PMingLiU" w:cstheme="minorHAnsi"/>
          <w:lang w:val="en-US"/>
        </w:rPr>
        <w:t xml:space="preserve"> Dynamics 365 Unified Operations </w:t>
      </w:r>
      <w:r w:rsidRPr="00936D95">
        <w:rPr>
          <w:rFonts w:eastAsia="PMingLiU" w:cstheme="minorHAnsi"/>
        </w:rPr>
        <w:t>方案、</w:t>
      </w:r>
      <w:r w:rsidRPr="00CB28B3">
        <w:rPr>
          <w:rFonts w:eastAsia="PMingLiU" w:cstheme="minorHAnsi"/>
          <w:lang w:val="en-US"/>
        </w:rPr>
        <w:t>Dynamics 365 for Retail</w:t>
      </w:r>
      <w:r w:rsidRPr="00936D95">
        <w:rPr>
          <w:rFonts w:eastAsia="PMingLiU" w:cstheme="minorHAnsi"/>
        </w:rPr>
        <w:t>、</w:t>
      </w:r>
      <w:r w:rsidRPr="00CB28B3">
        <w:rPr>
          <w:rFonts w:eastAsia="PMingLiU" w:cstheme="minorHAnsi"/>
          <w:lang w:val="en-US"/>
        </w:rPr>
        <w:t>Dynamics 365 for Talent</w:t>
      </w:r>
      <w:r w:rsidRPr="00936D95">
        <w:rPr>
          <w:rFonts w:eastAsia="PMingLiU" w:cstheme="minorHAnsi"/>
        </w:rPr>
        <w:t>、</w:t>
      </w:r>
      <w:r w:rsidRPr="00CB28B3">
        <w:rPr>
          <w:rFonts w:eastAsia="PMingLiU" w:cstheme="minorHAnsi"/>
          <w:lang w:val="en-US"/>
        </w:rPr>
        <w:t>Dynamics 365 for Talent</w:t>
      </w:r>
      <w:r w:rsidRPr="00CB28B3">
        <w:rPr>
          <w:rFonts w:eastAsia="PMingLiU" w:cstheme="minorHAnsi"/>
          <w:lang w:val="en-US"/>
        </w:rPr>
        <w:t>：</w:t>
      </w:r>
      <w:r w:rsidRPr="00936D95">
        <w:rPr>
          <w:rFonts w:eastAsia="PMingLiU" w:cstheme="minorHAnsi"/>
        </w:rPr>
        <w:t>招聘模組</w:t>
      </w:r>
      <w:r w:rsidRPr="00CB28B3">
        <w:rPr>
          <w:rFonts w:eastAsia="PMingLiU" w:cstheme="minorHAnsi"/>
          <w:lang w:val="en-US"/>
        </w:rPr>
        <w:t xml:space="preserve"> (Attract) </w:t>
      </w:r>
      <w:r w:rsidRPr="00936D95">
        <w:rPr>
          <w:rFonts w:eastAsia="PMingLiU" w:cstheme="minorHAnsi"/>
        </w:rPr>
        <w:t>或</w:t>
      </w:r>
      <w:r w:rsidRPr="00CB28B3">
        <w:rPr>
          <w:rFonts w:eastAsia="PMingLiU" w:cstheme="minorHAnsi"/>
          <w:lang w:val="en-US"/>
        </w:rPr>
        <w:t xml:space="preserve"> Dynamics 365 for Talent</w:t>
      </w:r>
      <w:r w:rsidRPr="00CB28B3">
        <w:rPr>
          <w:rFonts w:eastAsia="PMingLiU" w:cstheme="minorHAnsi"/>
          <w:lang w:val="en-US"/>
        </w:rPr>
        <w:t>：</w:t>
      </w:r>
      <w:r w:rsidRPr="00936D95">
        <w:rPr>
          <w:rFonts w:eastAsia="PMingLiU" w:cstheme="minorHAnsi"/>
        </w:rPr>
        <w:t>就職模組</w:t>
      </w:r>
      <w:r w:rsidRPr="00CB28B3">
        <w:rPr>
          <w:rFonts w:eastAsia="PMingLiU" w:cstheme="minorHAnsi"/>
          <w:lang w:val="en-US"/>
        </w:rPr>
        <w:t xml:space="preserve"> (Onboard) </w:t>
      </w:r>
      <w:r w:rsidRPr="00936D95">
        <w:rPr>
          <w:rFonts w:eastAsia="PMingLiU" w:cstheme="minorHAnsi"/>
        </w:rPr>
        <w:t>中所納入之服務或元件以外的</w:t>
      </w:r>
      <w:r w:rsidRPr="00CB28B3">
        <w:rPr>
          <w:rFonts w:eastAsia="PMingLiU" w:cstheme="minorHAnsi"/>
          <w:lang w:val="en-US"/>
        </w:rPr>
        <w:t xml:space="preserve"> Dynamics 365 </w:t>
      </w:r>
      <w:r w:rsidRPr="00936D95">
        <w:rPr>
          <w:rFonts w:eastAsia="PMingLiU" w:cstheme="minorHAnsi"/>
        </w:rPr>
        <w:t>服務者。</w:t>
      </w:r>
    </w:p>
    <w:p w:rsidR="009044E2" w:rsidRDefault="009044E2" w:rsidP="000337C1">
      <w:pPr>
        <w:pStyle w:val="ProductList-Body"/>
        <w:tabs>
          <w:tab w:val="clear" w:pos="158"/>
          <w:tab w:val="left" w:pos="360"/>
        </w:tabs>
        <w:rPr>
          <w:rFonts w:eastAsia="PMingLiU" w:cstheme="minorHAnsi"/>
          <w:lang w:val="en-US"/>
        </w:rPr>
      </w:pPr>
    </w:p>
    <w:p w:rsidR="00DF0B0D" w:rsidRPr="006D0EAC" w:rsidRDefault="00DF0B0D" w:rsidP="00DF0B0D">
      <w:pPr>
        <w:pStyle w:val="ProductList-ClauseHeading"/>
        <w:rPr>
          <w:rFonts w:eastAsia="PMingLiU"/>
        </w:rPr>
      </w:pPr>
      <w:r w:rsidRPr="006D0EAC">
        <w:rPr>
          <w:rFonts w:eastAsia="PMingLiU"/>
        </w:rPr>
        <w:t>管理入口網站</w:t>
      </w:r>
    </w:p>
    <w:p w:rsidR="00DF0B0D" w:rsidRPr="006D0EAC" w:rsidRDefault="00DF0B0D" w:rsidP="00DF0B0D">
      <w:pPr>
        <w:pStyle w:val="ProductList-Body"/>
        <w:rPr>
          <w:rFonts w:eastAsia="PMingLiU"/>
        </w:rPr>
      </w:pPr>
      <w:r w:rsidRPr="006D0EAC">
        <w:rPr>
          <w:rFonts w:eastAsia="PMingLiU"/>
        </w:rPr>
        <w:t>具備</w:t>
      </w:r>
      <w:r w:rsidRPr="006D0EAC">
        <w:rPr>
          <w:rFonts w:eastAsia="PMingLiU"/>
        </w:rPr>
        <w:t xml:space="preserve"> Dynamics 365 Unified Operations </w:t>
      </w:r>
      <w:r w:rsidRPr="006D0EAC">
        <w:rPr>
          <w:rFonts w:eastAsia="PMingLiU"/>
        </w:rPr>
        <w:t>方案、</w:t>
      </w:r>
      <w:r w:rsidRPr="006D0EAC">
        <w:rPr>
          <w:rFonts w:eastAsia="PMingLiU"/>
        </w:rPr>
        <w:t xml:space="preserve">Dynamics 365 for Retail </w:t>
      </w:r>
      <w:r w:rsidRPr="006D0EAC">
        <w:rPr>
          <w:rFonts w:eastAsia="PMingLiU"/>
        </w:rPr>
        <w:t>或</w:t>
      </w:r>
      <w:r w:rsidRPr="006D0EAC">
        <w:rPr>
          <w:rFonts w:eastAsia="PMingLiU"/>
        </w:rPr>
        <w:t xml:space="preserve"> Dynamics 365 for Talent </w:t>
      </w:r>
      <w:r w:rsidRPr="006D0EAC">
        <w:rPr>
          <w:rFonts w:eastAsia="PMingLiU"/>
        </w:rPr>
        <w:t>訂閱使用權</w:t>
      </w:r>
      <w:r w:rsidRPr="006D0EAC">
        <w:rPr>
          <w:rFonts w:eastAsia="PMingLiU"/>
        </w:rPr>
        <w:t xml:space="preserve"> (SL) </w:t>
      </w:r>
      <w:r w:rsidRPr="006D0EAC">
        <w:rPr>
          <w:rFonts w:eastAsia="PMingLiU"/>
        </w:rPr>
        <w:t>的客戶，得透過</w:t>
      </w:r>
      <w:r w:rsidRPr="006D0EAC">
        <w:rPr>
          <w:rFonts w:eastAsia="PMingLiU"/>
        </w:rPr>
        <w:t xml:space="preserve"> Microsoft Dynamics Lifecycle Services (</w:t>
      </w:r>
      <w:r w:rsidRPr="006D0EAC">
        <w:rPr>
          <w:rFonts w:eastAsia="PMingLiU"/>
        </w:rPr>
        <w:t>或其後續服務</w:t>
      </w:r>
      <w:r w:rsidRPr="006D0EAC">
        <w:rPr>
          <w:rFonts w:eastAsia="PMingLiU"/>
        </w:rPr>
        <w:t xml:space="preserve">) </w:t>
      </w:r>
      <w:r w:rsidRPr="006D0EAC">
        <w:rPr>
          <w:rFonts w:eastAsia="PMingLiU"/>
        </w:rPr>
        <w:t>部署及管理線上服務，惟其應受個別條款所拘束。</w:t>
      </w:r>
    </w:p>
    <w:p w:rsidR="00DF0B0D" w:rsidRPr="006D0EAC" w:rsidRDefault="00DF0B0D" w:rsidP="00DF0B0D">
      <w:pPr>
        <w:pStyle w:val="ProductList-Body"/>
        <w:rPr>
          <w:rFonts w:eastAsia="PMingLiU"/>
        </w:rPr>
      </w:pPr>
    </w:p>
    <w:p w:rsidR="00DF0B0D" w:rsidRPr="006D0EAC" w:rsidRDefault="00DF0B0D" w:rsidP="00DF0B0D">
      <w:pPr>
        <w:pStyle w:val="ProductList-ClauseHeading"/>
        <w:rPr>
          <w:rFonts w:eastAsia="PMingLiU"/>
        </w:rPr>
      </w:pPr>
      <w:r w:rsidRPr="006D0EAC">
        <w:rPr>
          <w:rFonts w:eastAsia="PMingLiU"/>
        </w:rPr>
        <w:t xml:space="preserve">Dynamics 365 </w:t>
      </w:r>
      <w:r w:rsidRPr="006D0EAC">
        <w:rPr>
          <w:rFonts w:eastAsia="PMingLiU"/>
        </w:rPr>
        <w:t>服務之混合部署</w:t>
      </w:r>
    </w:p>
    <w:p w:rsidR="00DF0B0D" w:rsidRPr="006D0EAC" w:rsidRDefault="00DF0B0D" w:rsidP="00DF0B0D">
      <w:pPr>
        <w:pStyle w:val="ProductList-Body"/>
        <w:rPr>
          <w:rFonts w:eastAsia="PMingLiU"/>
        </w:rPr>
      </w:pPr>
      <w:r w:rsidRPr="006D0EAC">
        <w:rPr>
          <w:rFonts w:eastAsia="PMingLiU"/>
        </w:rPr>
        <w:t>客戶得混合部署</w:t>
      </w:r>
      <w:r w:rsidRPr="006D0EAC">
        <w:rPr>
          <w:rFonts w:eastAsia="PMingLiU"/>
        </w:rPr>
        <w:t xml:space="preserve"> (i) Dynamics 365 for Sales Professional </w:t>
      </w:r>
      <w:r w:rsidRPr="006D0EAC">
        <w:rPr>
          <w:rFonts w:eastAsia="PMingLiU"/>
        </w:rPr>
        <w:t>及</w:t>
      </w:r>
      <w:r w:rsidRPr="006D0EAC">
        <w:rPr>
          <w:rFonts w:eastAsia="PMingLiU"/>
        </w:rPr>
        <w:t xml:space="preserve"> Dynamics 365 for Sales Enterprise </w:t>
      </w:r>
      <w:r w:rsidRPr="006D0EAC">
        <w:rPr>
          <w:rFonts w:eastAsia="PMingLiU"/>
        </w:rPr>
        <w:t>或</w:t>
      </w:r>
      <w:r w:rsidRPr="006D0EAC">
        <w:rPr>
          <w:rFonts w:eastAsia="PMingLiU"/>
        </w:rPr>
        <w:t xml:space="preserve"> (ii) Dynamics 365 Business Central </w:t>
      </w:r>
      <w:r w:rsidRPr="006D0EAC">
        <w:rPr>
          <w:rFonts w:eastAsia="PMingLiU"/>
        </w:rPr>
        <w:t>及</w:t>
      </w:r>
      <w:r w:rsidRPr="006D0EAC">
        <w:rPr>
          <w:rFonts w:eastAsia="PMingLiU"/>
        </w:rPr>
        <w:t xml:space="preserve"> Dynamics 365 for Unified Operations </w:t>
      </w:r>
      <w:r w:rsidRPr="006D0EAC">
        <w:rPr>
          <w:rFonts w:eastAsia="PMingLiU"/>
        </w:rPr>
        <w:t>方案使用權，惟需符合下列條件進行：</w:t>
      </w:r>
    </w:p>
    <w:p w:rsidR="00DF0B0D" w:rsidRPr="006D0EAC" w:rsidRDefault="00DF0B0D" w:rsidP="00DF0B0D">
      <w:pPr>
        <w:pStyle w:val="ProductList-Body"/>
        <w:numPr>
          <w:ilvl w:val="0"/>
          <w:numId w:val="18"/>
        </w:numPr>
        <w:tabs>
          <w:tab w:val="clear" w:pos="158"/>
          <w:tab w:val="left" w:pos="360"/>
          <w:tab w:val="left" w:pos="720"/>
          <w:tab w:val="left" w:pos="1080"/>
        </w:tabs>
        <w:rPr>
          <w:rFonts w:eastAsia="PMingLiU"/>
        </w:rPr>
      </w:pPr>
      <w:r w:rsidRPr="006D0EAC">
        <w:rPr>
          <w:rFonts w:eastAsia="PMingLiU"/>
        </w:rPr>
        <w:t>每項線上服務係部署於個別執行個體下，</w:t>
      </w:r>
    </w:p>
    <w:p w:rsidR="00DF0B0D" w:rsidRPr="006D0EAC" w:rsidRDefault="00DF0B0D" w:rsidP="00DF0B0D">
      <w:pPr>
        <w:pStyle w:val="ProductList-Body"/>
        <w:numPr>
          <w:ilvl w:val="0"/>
          <w:numId w:val="18"/>
        </w:numPr>
        <w:tabs>
          <w:tab w:val="clear" w:pos="158"/>
          <w:tab w:val="left" w:pos="360"/>
          <w:tab w:val="left" w:pos="720"/>
          <w:tab w:val="left" w:pos="1080"/>
        </w:tabs>
        <w:rPr>
          <w:rFonts w:eastAsia="PMingLiU"/>
        </w:rPr>
      </w:pPr>
      <w:r w:rsidRPr="006D0EAC">
        <w:rPr>
          <w:rFonts w:eastAsia="PMingLiU"/>
        </w:rPr>
        <w:t>存取執行個體的所有使用者均已獲取單一線上服務選項的授權，且</w:t>
      </w:r>
    </w:p>
    <w:p w:rsidR="00DF0B0D" w:rsidRPr="006D0EAC" w:rsidRDefault="00DF0B0D" w:rsidP="00DF0B0D">
      <w:pPr>
        <w:pStyle w:val="ProductList-Body"/>
        <w:numPr>
          <w:ilvl w:val="0"/>
          <w:numId w:val="18"/>
        </w:numPr>
        <w:tabs>
          <w:tab w:val="clear" w:pos="158"/>
          <w:tab w:val="left" w:pos="360"/>
          <w:tab w:val="left" w:pos="720"/>
          <w:tab w:val="left" w:pos="1080"/>
        </w:tabs>
        <w:rPr>
          <w:rFonts w:eastAsia="PMingLiU"/>
        </w:rPr>
      </w:pPr>
      <w:r w:rsidRPr="006D0EAC">
        <w:rPr>
          <w:rFonts w:eastAsia="PMingLiU"/>
        </w:rPr>
        <w:t>任何使用者均不得直接或間接存取使用其他線上服務部署之執行個體</w:t>
      </w:r>
    </w:p>
    <w:p w:rsidR="009044E2" w:rsidRPr="00A671AB" w:rsidRDefault="009044E2" w:rsidP="009044E2">
      <w:pPr>
        <w:pStyle w:val="ProductList-Body"/>
        <w:rPr>
          <w:rFonts w:eastAsia="PMingLiU"/>
        </w:rPr>
      </w:pPr>
    </w:p>
    <w:p w:rsidR="009044E2" w:rsidRPr="00A671AB" w:rsidRDefault="009044E2" w:rsidP="009044E2">
      <w:pPr>
        <w:pStyle w:val="ProductList-ClauseHeading"/>
        <w:tabs>
          <w:tab w:val="clear" w:pos="360"/>
          <w:tab w:val="left" w:pos="0"/>
        </w:tabs>
        <w:ind w:left="360" w:hanging="360"/>
        <w:rPr>
          <w:rFonts w:eastAsia="PMingLiU"/>
        </w:rPr>
      </w:pPr>
      <w:r w:rsidRPr="00A671AB">
        <w:rPr>
          <w:rFonts w:eastAsia="PMingLiU"/>
        </w:rPr>
        <w:t>Dynamics 365 for Marketing</w:t>
      </w:r>
    </w:p>
    <w:p w:rsidR="009044E2" w:rsidRPr="00A671AB" w:rsidRDefault="009044E2" w:rsidP="009044E2">
      <w:pPr>
        <w:pStyle w:val="ProductList-Body"/>
        <w:tabs>
          <w:tab w:val="clear" w:pos="158"/>
          <w:tab w:val="left" w:pos="90"/>
          <w:tab w:val="left" w:pos="270"/>
        </w:tabs>
        <w:ind w:left="518" w:hanging="360"/>
        <w:rPr>
          <w:rFonts w:eastAsia="PMingLiU"/>
        </w:rPr>
      </w:pPr>
      <w:r w:rsidRPr="00A671AB">
        <w:rPr>
          <w:rFonts w:eastAsia="PMingLiU"/>
          <w:b/>
          <w:bCs/>
          <w:color w:val="0072C6"/>
        </w:rPr>
        <w:t>服務等級協定</w:t>
      </w:r>
    </w:p>
    <w:p w:rsidR="009044E2" w:rsidRPr="00A671AB" w:rsidRDefault="009044E2" w:rsidP="009044E2">
      <w:pPr>
        <w:pStyle w:val="ProductList-Body"/>
        <w:tabs>
          <w:tab w:val="clear" w:pos="158"/>
          <w:tab w:val="left" w:pos="90"/>
          <w:tab w:val="left" w:pos="270"/>
        </w:tabs>
        <w:ind w:left="518" w:hanging="360"/>
        <w:rPr>
          <w:rFonts w:eastAsia="PMingLiU"/>
        </w:rPr>
      </w:pPr>
      <w:r w:rsidRPr="00A671AB">
        <w:rPr>
          <w:rFonts w:eastAsia="PMingLiU"/>
        </w:rPr>
        <w:t xml:space="preserve">Dynamics 365 for Marketing </w:t>
      </w:r>
      <w:r w:rsidRPr="00A671AB">
        <w:rPr>
          <w:rFonts w:eastAsia="PMingLiU"/>
        </w:rPr>
        <w:t>沒有</w:t>
      </w:r>
      <w:r w:rsidRPr="00A671AB">
        <w:rPr>
          <w:rFonts w:eastAsia="PMingLiU"/>
        </w:rPr>
        <w:t xml:space="preserve"> SLA</w:t>
      </w:r>
      <w:r w:rsidRPr="00A671AB">
        <w:rPr>
          <w:rFonts w:eastAsia="PMingLiU"/>
        </w:rPr>
        <w:t>。</w:t>
      </w:r>
    </w:p>
    <w:p w:rsidR="009044E2" w:rsidRPr="00A671AB" w:rsidRDefault="009044E2" w:rsidP="009044E2">
      <w:pPr>
        <w:pStyle w:val="ProductList-Body"/>
        <w:tabs>
          <w:tab w:val="clear" w:pos="158"/>
          <w:tab w:val="left" w:pos="90"/>
          <w:tab w:val="left" w:pos="270"/>
        </w:tabs>
        <w:ind w:left="518" w:hanging="360"/>
        <w:rPr>
          <w:rFonts w:eastAsia="PMingLiU"/>
        </w:rPr>
      </w:pPr>
    </w:p>
    <w:p w:rsidR="009044E2" w:rsidRPr="00A671AB" w:rsidRDefault="009044E2" w:rsidP="009044E2">
      <w:pPr>
        <w:pStyle w:val="ProductList-Body"/>
        <w:tabs>
          <w:tab w:val="clear" w:pos="158"/>
          <w:tab w:val="left" w:pos="90"/>
          <w:tab w:val="left" w:pos="270"/>
        </w:tabs>
        <w:ind w:left="518" w:hanging="360"/>
        <w:rPr>
          <w:rFonts w:eastAsia="PMingLiU"/>
        </w:rPr>
      </w:pPr>
      <w:r w:rsidRPr="00A671AB">
        <w:rPr>
          <w:rFonts w:eastAsia="PMingLiU"/>
          <w:b/>
          <w:bCs/>
          <w:color w:val="0072C6"/>
        </w:rPr>
        <w:t>促銷法律、法規及業界標準</w:t>
      </w:r>
    </w:p>
    <w:p w:rsidR="009044E2" w:rsidRPr="00A671AB" w:rsidRDefault="009044E2" w:rsidP="009044E2">
      <w:pPr>
        <w:pStyle w:val="ProductList-Body"/>
        <w:tabs>
          <w:tab w:val="clear" w:pos="158"/>
          <w:tab w:val="left" w:pos="90"/>
          <w:tab w:val="left" w:pos="270"/>
        </w:tabs>
        <w:ind w:left="180"/>
        <w:rPr>
          <w:rFonts w:eastAsia="PMingLiU"/>
        </w:rPr>
      </w:pPr>
      <w:r w:rsidRPr="00A671AB">
        <w:rPr>
          <w:rFonts w:eastAsia="PMingLiU"/>
        </w:rPr>
        <w:t xml:space="preserve">Microsoft </w:t>
      </w:r>
      <w:r w:rsidRPr="00A671AB">
        <w:rPr>
          <w:rFonts w:eastAsia="PMingLiU"/>
        </w:rPr>
        <w:t>針對客戶是否遵守可規範客戶之促銷通訊之傳輸的任何相關法律、法規或業界標準，無須承擔任何責任。</w:t>
      </w:r>
    </w:p>
    <w:p w:rsidR="00733138" w:rsidRPr="000337C1" w:rsidRDefault="00733138" w:rsidP="00733138">
      <w:pPr>
        <w:pStyle w:val="ProductList-Body"/>
        <w:tabs>
          <w:tab w:val="clear" w:pos="158"/>
          <w:tab w:val="left" w:pos="360"/>
        </w:tabs>
        <w:rPr>
          <w:rFonts w:eastAsia="PMingLiU" w:cstheme="minorHAnsi"/>
          <w:lang w:val="en-US"/>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Dynamics 365 Unified Operations </w:t>
      </w:r>
      <w:r w:rsidRPr="0031367D">
        <w:rPr>
          <w:rFonts w:eastAsia="PMingLiU" w:cstheme="minorHAnsi"/>
        </w:rPr>
        <w:t>方案</w:t>
      </w: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客戶得修改</w:t>
      </w:r>
      <w:r w:rsidRPr="0031367D">
        <w:rPr>
          <w:rFonts w:eastAsia="PMingLiU" w:cstheme="minorHAnsi"/>
        </w:rPr>
        <w:t xml:space="preserve">Dynamics 365 Finance and Operations </w:t>
      </w:r>
      <w:r w:rsidRPr="0031367D">
        <w:rPr>
          <w:rFonts w:eastAsia="PMingLiU" w:cstheme="minorHAnsi"/>
        </w:rPr>
        <w:t>及</w:t>
      </w:r>
      <w:r w:rsidRPr="0031367D">
        <w:rPr>
          <w:rFonts w:eastAsia="PMingLiU" w:cstheme="minorHAnsi"/>
        </w:rPr>
        <w:t xml:space="preserve">Dynamics 365 for Retail </w:t>
      </w:r>
      <w:r w:rsidRPr="0031367D">
        <w:rPr>
          <w:rFonts w:eastAsia="PMingLiU" w:cstheme="minorHAnsi"/>
        </w:rPr>
        <w:t>的應用程式原始碼，供其內部使用</w:t>
      </w:r>
    </w:p>
    <w:p w:rsidR="00733138" w:rsidRPr="0031367D" w:rsidRDefault="00733138" w:rsidP="00733138">
      <w:pPr>
        <w:pStyle w:val="ProductList-Body"/>
        <w:tabs>
          <w:tab w:val="clear" w:pos="158"/>
          <w:tab w:val="left" w:pos="360"/>
        </w:tabs>
        <w:rPr>
          <w:rFonts w:eastAsia="PMingLiU" w:cstheme="minorHAnsi"/>
        </w:rPr>
      </w:pPr>
    </w:p>
    <w:p w:rsidR="000337C1" w:rsidRPr="00CB28B3" w:rsidRDefault="000337C1" w:rsidP="000337C1">
      <w:pPr>
        <w:pStyle w:val="ProductList-Body"/>
        <w:tabs>
          <w:tab w:val="left" w:pos="360"/>
        </w:tabs>
        <w:rPr>
          <w:rFonts w:eastAsia="PMingLiU" w:cstheme="minorHAnsi"/>
          <w:lang w:val="en-US"/>
        </w:rPr>
      </w:pPr>
      <w:r w:rsidRPr="00CB28B3">
        <w:rPr>
          <w:rFonts w:eastAsia="PMingLiU" w:cstheme="minorHAnsi"/>
          <w:b/>
          <w:color w:val="00188F"/>
          <w:lang w:val="en-US"/>
        </w:rPr>
        <w:t>Dynamics 365 for Talent</w:t>
      </w:r>
      <w:r w:rsidRPr="00936D95">
        <w:rPr>
          <w:rFonts w:eastAsia="PMingLiU" w:cstheme="minorHAnsi"/>
          <w:b/>
          <w:color w:val="00188F"/>
        </w:rPr>
        <w:t>、</w:t>
      </w:r>
      <w:r w:rsidRPr="00CB28B3">
        <w:rPr>
          <w:rFonts w:eastAsia="PMingLiU" w:cstheme="minorHAnsi"/>
          <w:b/>
          <w:color w:val="00188F"/>
          <w:lang w:val="en-US"/>
        </w:rPr>
        <w:t>Dynamics 365 for Talent</w:t>
      </w:r>
      <w:r w:rsidRPr="00CB28B3">
        <w:rPr>
          <w:rFonts w:eastAsia="PMingLiU" w:cstheme="minorHAnsi"/>
          <w:b/>
          <w:color w:val="00188F"/>
          <w:lang w:val="en-US"/>
        </w:rPr>
        <w:t>：</w:t>
      </w:r>
      <w:r w:rsidRPr="00936D95">
        <w:rPr>
          <w:rFonts w:eastAsia="PMingLiU" w:cstheme="minorHAnsi"/>
          <w:b/>
          <w:color w:val="00188F"/>
        </w:rPr>
        <w:t>招聘模組</w:t>
      </w:r>
      <w:r w:rsidRPr="00CB28B3">
        <w:rPr>
          <w:rFonts w:eastAsia="PMingLiU" w:cstheme="minorHAnsi"/>
          <w:b/>
          <w:color w:val="00188F"/>
          <w:lang w:val="en-US"/>
        </w:rPr>
        <w:t xml:space="preserve"> (Attract) </w:t>
      </w:r>
      <w:r w:rsidRPr="00936D95">
        <w:rPr>
          <w:rFonts w:eastAsia="PMingLiU" w:cstheme="minorHAnsi"/>
          <w:b/>
          <w:color w:val="00188F"/>
        </w:rPr>
        <w:t>及</w:t>
      </w:r>
      <w:r w:rsidRPr="00CB28B3">
        <w:rPr>
          <w:rFonts w:eastAsia="PMingLiU" w:cstheme="minorHAnsi"/>
          <w:b/>
          <w:color w:val="00188F"/>
          <w:lang w:val="en-US"/>
        </w:rPr>
        <w:t>Dynamics 365 Talent</w:t>
      </w:r>
      <w:r w:rsidRPr="00CB28B3">
        <w:rPr>
          <w:rFonts w:eastAsia="PMingLiU" w:cstheme="minorHAnsi"/>
          <w:b/>
          <w:color w:val="00188F"/>
          <w:lang w:val="en-US"/>
        </w:rPr>
        <w:t>：</w:t>
      </w:r>
      <w:r w:rsidRPr="00936D95">
        <w:rPr>
          <w:rFonts w:eastAsia="PMingLiU" w:cstheme="minorHAnsi"/>
          <w:b/>
          <w:color w:val="00188F"/>
        </w:rPr>
        <w:t>就職模組</w:t>
      </w:r>
      <w:r w:rsidRPr="00CB28B3">
        <w:rPr>
          <w:rFonts w:eastAsia="PMingLiU" w:cstheme="minorHAnsi"/>
          <w:b/>
          <w:color w:val="00188F"/>
          <w:lang w:val="en-US"/>
        </w:rPr>
        <w:t xml:space="preserve"> (Onboard)</w:t>
      </w:r>
    </w:p>
    <w:p w:rsidR="000337C1" w:rsidRPr="00CB28B3" w:rsidRDefault="000337C1" w:rsidP="000337C1">
      <w:pPr>
        <w:pStyle w:val="ProductList-Body"/>
        <w:tabs>
          <w:tab w:val="clear" w:pos="158"/>
          <w:tab w:val="left" w:pos="360"/>
        </w:tabs>
        <w:rPr>
          <w:rFonts w:eastAsia="PMingLiU" w:cstheme="minorHAnsi"/>
          <w:lang w:val="en-US"/>
        </w:rPr>
      </w:pPr>
      <w:r w:rsidRPr="00936D95">
        <w:rPr>
          <w:rFonts w:eastAsia="PMingLiU" w:cstheme="minorHAnsi"/>
        </w:rPr>
        <w:t>下列使用者不需要訂閱使用權來存取線上服務</w:t>
      </w:r>
      <w:r w:rsidRPr="00CB28B3">
        <w:rPr>
          <w:rFonts w:eastAsia="PMingLiU" w:cstheme="minorHAnsi"/>
          <w:lang w:val="en-US"/>
        </w:rPr>
        <w:t>：</w:t>
      </w:r>
      <w:r w:rsidRPr="00CB28B3">
        <w:rPr>
          <w:rFonts w:eastAsia="PMingLiU" w:cstheme="minorHAnsi"/>
          <w:lang w:val="en-US"/>
        </w:rPr>
        <w:t xml:space="preserve">(1) </w:t>
      </w:r>
      <w:r w:rsidRPr="00936D95">
        <w:rPr>
          <w:rFonts w:eastAsia="PMingLiU" w:cstheme="minorHAnsi"/>
        </w:rPr>
        <w:t>招聘模組中的候選人</w:t>
      </w:r>
      <w:r w:rsidRPr="00CB28B3">
        <w:rPr>
          <w:rFonts w:eastAsia="PMingLiU" w:cstheme="minorHAnsi"/>
          <w:lang w:val="en-US"/>
        </w:rPr>
        <w:t>，</w:t>
      </w:r>
      <w:r w:rsidRPr="00936D95">
        <w:rPr>
          <w:rFonts w:eastAsia="PMingLiU" w:cstheme="minorHAnsi"/>
        </w:rPr>
        <w:t>或</w:t>
      </w:r>
      <w:r w:rsidRPr="00CB28B3">
        <w:rPr>
          <w:rFonts w:eastAsia="PMingLiU" w:cstheme="minorHAnsi"/>
          <w:lang w:val="en-US"/>
        </w:rPr>
        <w:t xml:space="preserve"> (2) </w:t>
      </w:r>
      <w:r w:rsidRPr="00936D95">
        <w:rPr>
          <w:rFonts w:eastAsia="PMingLiU" w:cstheme="minorHAnsi"/>
        </w:rPr>
        <w:t>就職模組中的新聘用者。</w:t>
      </w:r>
    </w:p>
    <w:p w:rsidR="000337C1" w:rsidRPr="00CB28B3" w:rsidRDefault="000337C1" w:rsidP="000337C1">
      <w:pPr>
        <w:pStyle w:val="ProductList-Body"/>
        <w:tabs>
          <w:tab w:val="clear" w:pos="158"/>
          <w:tab w:val="left" w:pos="360"/>
        </w:tabs>
        <w:rPr>
          <w:rFonts w:eastAsia="PMingLiU" w:cstheme="minorHAnsi"/>
          <w:lang w:val="en-US"/>
        </w:rPr>
      </w:pPr>
    </w:p>
    <w:p w:rsidR="00DF0B0D" w:rsidRPr="006D0EAC" w:rsidRDefault="00DF0B0D" w:rsidP="00DF0B0D">
      <w:pPr>
        <w:pStyle w:val="ProductList-ClauseHeading"/>
        <w:rPr>
          <w:rFonts w:eastAsia="PMingLiU"/>
        </w:rPr>
      </w:pPr>
      <w:r w:rsidRPr="006D0EAC">
        <w:rPr>
          <w:rFonts w:eastAsia="PMingLiU"/>
        </w:rPr>
        <w:t xml:space="preserve">Dynamics 365 </w:t>
      </w:r>
      <w:r w:rsidRPr="006D0EAC">
        <w:rPr>
          <w:rFonts w:eastAsia="PMingLiU"/>
        </w:rPr>
        <w:t>使用者</w:t>
      </w:r>
      <w:r w:rsidRPr="006D0EAC">
        <w:rPr>
          <w:rFonts w:eastAsia="PMingLiU"/>
        </w:rPr>
        <w:t xml:space="preserve"> SL</w:t>
      </w:r>
      <w:r w:rsidRPr="006D0EAC">
        <w:rPr>
          <w:rFonts w:eastAsia="PMingLiU"/>
        </w:rPr>
        <w:t>、</w:t>
      </w:r>
      <w:r w:rsidRPr="006D0EAC">
        <w:rPr>
          <w:rFonts w:eastAsia="PMingLiU"/>
        </w:rPr>
        <w:t xml:space="preserve">From SA </w:t>
      </w:r>
      <w:r w:rsidRPr="006D0EAC">
        <w:rPr>
          <w:rFonts w:eastAsia="PMingLiU"/>
        </w:rPr>
        <w:t>使用者</w:t>
      </w:r>
      <w:r w:rsidRPr="006D0EAC">
        <w:rPr>
          <w:rFonts w:eastAsia="PMingLiU"/>
        </w:rPr>
        <w:t xml:space="preserve"> SL </w:t>
      </w:r>
      <w:r w:rsidRPr="006D0EAC">
        <w:rPr>
          <w:rFonts w:eastAsia="PMingLiU"/>
        </w:rPr>
        <w:t>及附加項目使用者</w:t>
      </w:r>
      <w:r w:rsidRPr="006D0EAC">
        <w:rPr>
          <w:rFonts w:eastAsia="PMingLiU"/>
        </w:rPr>
        <w:t xml:space="preserve"> SL </w:t>
      </w:r>
      <w:r w:rsidRPr="006D0EAC">
        <w:rPr>
          <w:rFonts w:eastAsia="PMingLiU"/>
        </w:rPr>
        <w:t>的伺服器使用權利</w:t>
      </w:r>
    </w:p>
    <w:p w:rsidR="00DF0B0D" w:rsidRPr="006D0EAC" w:rsidRDefault="00DF0B0D" w:rsidP="00DF0B0D">
      <w:pPr>
        <w:pStyle w:val="ProductList-Body"/>
        <w:rPr>
          <w:rFonts w:eastAsia="PMingLiU"/>
        </w:rPr>
      </w:pPr>
      <w:r w:rsidRPr="006D0EAC">
        <w:rPr>
          <w:rFonts w:eastAsia="PMingLiU"/>
        </w:rPr>
        <w:t>以下伺服器使用權利條款不適用於下列產品之授權客戶：</w:t>
      </w:r>
      <w:r w:rsidRPr="006D0EAC">
        <w:rPr>
          <w:rFonts w:eastAsia="PMingLiU"/>
        </w:rPr>
        <w:t>Dynamics 365 for Sales Professional</w:t>
      </w:r>
      <w:r w:rsidRPr="006D0EAC">
        <w:rPr>
          <w:rFonts w:eastAsia="PMingLiU"/>
        </w:rPr>
        <w:t>、</w:t>
      </w:r>
      <w:r w:rsidRPr="006D0EAC">
        <w:rPr>
          <w:rFonts w:eastAsia="PMingLiU"/>
        </w:rPr>
        <w:t>Dynamics 365 for Marketing</w:t>
      </w:r>
      <w:r w:rsidRPr="006D0EAC">
        <w:rPr>
          <w:rFonts w:eastAsia="PMingLiU"/>
        </w:rPr>
        <w:t>、</w:t>
      </w:r>
      <w:r w:rsidRPr="006D0EAC">
        <w:rPr>
          <w:rFonts w:eastAsia="PMingLiU"/>
        </w:rPr>
        <w:t>Dynamics 365 Business Central</w:t>
      </w:r>
      <w:r w:rsidRPr="006D0EAC">
        <w:rPr>
          <w:rFonts w:eastAsia="PMingLiU"/>
        </w:rPr>
        <w:t>、</w:t>
      </w:r>
      <w:r w:rsidRPr="006D0EAC">
        <w:rPr>
          <w:rFonts w:eastAsia="PMingLiU"/>
        </w:rPr>
        <w:t>Dynamics 365 for Talent</w:t>
      </w:r>
      <w:r w:rsidRPr="006D0EAC">
        <w:rPr>
          <w:rFonts w:eastAsia="PMingLiU"/>
        </w:rPr>
        <w:t>：招聘模組</w:t>
      </w:r>
      <w:r w:rsidRPr="006D0EAC">
        <w:rPr>
          <w:rFonts w:eastAsia="PMingLiU"/>
        </w:rPr>
        <w:t xml:space="preserve"> (Attract)</w:t>
      </w:r>
      <w:r w:rsidRPr="006D0EAC">
        <w:rPr>
          <w:rFonts w:eastAsia="PMingLiU"/>
        </w:rPr>
        <w:t>、</w:t>
      </w:r>
      <w:r w:rsidRPr="006D0EAC">
        <w:rPr>
          <w:rFonts w:eastAsia="PMingLiU"/>
        </w:rPr>
        <w:t>Dynamics 365 for Talent</w:t>
      </w:r>
      <w:r w:rsidRPr="006D0EAC">
        <w:rPr>
          <w:rFonts w:eastAsia="PMingLiU"/>
        </w:rPr>
        <w:t>：就職模組</w:t>
      </w:r>
      <w:r w:rsidRPr="006D0EAC">
        <w:rPr>
          <w:rFonts w:eastAsia="PMingLiU"/>
        </w:rPr>
        <w:t xml:space="preserve"> (Onboard)</w:t>
      </w:r>
      <w:r w:rsidRPr="006D0EAC">
        <w:rPr>
          <w:rFonts w:eastAsia="PMingLiU"/>
        </w:rPr>
        <w:t>，或透過</w:t>
      </w:r>
      <w:r w:rsidRPr="006D0EAC">
        <w:rPr>
          <w:rFonts w:eastAsia="PMingLiU"/>
        </w:rPr>
        <w:t xml:space="preserve"> Open License</w:t>
      </w:r>
      <w:r w:rsidRPr="006D0EAC">
        <w:rPr>
          <w:rFonts w:eastAsia="PMingLiU"/>
        </w:rPr>
        <w:t>、</w:t>
      </w:r>
      <w:r w:rsidRPr="006D0EAC">
        <w:rPr>
          <w:rFonts w:eastAsia="PMingLiU"/>
        </w:rPr>
        <w:t xml:space="preserve">Open Value </w:t>
      </w:r>
      <w:r w:rsidRPr="006D0EAC">
        <w:rPr>
          <w:rFonts w:eastAsia="PMingLiU"/>
        </w:rPr>
        <w:t>及</w:t>
      </w:r>
      <w:r w:rsidRPr="006D0EAC">
        <w:rPr>
          <w:rFonts w:eastAsia="PMingLiU"/>
        </w:rPr>
        <w:t xml:space="preserve"> Open Value Subscription </w:t>
      </w:r>
      <w:r w:rsidRPr="006D0EAC">
        <w:rPr>
          <w:rFonts w:eastAsia="PMingLiU"/>
        </w:rPr>
        <w:t>取得</w:t>
      </w:r>
      <w:r w:rsidRPr="006D0EAC">
        <w:rPr>
          <w:rFonts w:eastAsia="PMingLiU"/>
        </w:rPr>
        <w:t xml:space="preserve"> Dynamics 365 </w:t>
      </w:r>
      <w:r w:rsidRPr="006D0EAC">
        <w:rPr>
          <w:rFonts w:eastAsia="PMingLiU"/>
        </w:rPr>
        <w:t>線上服務授權之客戶。</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 xml:space="preserve">Dynamics 365 for Operations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Dynamics 365 </w:t>
      </w:r>
      <w:r w:rsidRPr="0031367D">
        <w:rPr>
          <w:rFonts w:eastAsia="PMingLiU" w:cstheme="minorHAnsi"/>
        </w:rPr>
        <w:t>方案或</w:t>
      </w:r>
      <w:r w:rsidRPr="0031367D">
        <w:rPr>
          <w:rFonts w:eastAsia="PMingLiU" w:cstheme="minorHAnsi"/>
        </w:rPr>
        <w:t xml:space="preserve"> (2) Dynamics 365 Unified Operations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6714F4">
      <w:pPr>
        <w:pStyle w:val="ProductList-Body"/>
        <w:numPr>
          <w:ilvl w:val="0"/>
          <w:numId w:val="13"/>
        </w:numPr>
        <w:tabs>
          <w:tab w:val="clear" w:pos="158"/>
          <w:tab w:val="left" w:pos="360"/>
          <w:tab w:val="left" w:pos="720"/>
        </w:tabs>
        <w:ind w:left="720"/>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Dynamics 365 for Operations </w:t>
      </w:r>
      <w:r w:rsidRPr="0031367D">
        <w:rPr>
          <w:rFonts w:eastAsia="PMingLiU" w:cstheme="minorHAnsi"/>
        </w:rPr>
        <w:t>伺服器軟體；</w:t>
      </w:r>
    </w:p>
    <w:p w:rsidR="00733138" w:rsidRPr="0031367D" w:rsidRDefault="00733138" w:rsidP="006714F4">
      <w:pPr>
        <w:pStyle w:val="ProductList-Body"/>
        <w:numPr>
          <w:ilvl w:val="0"/>
          <w:numId w:val="13"/>
        </w:numPr>
        <w:tabs>
          <w:tab w:val="left" w:pos="360"/>
          <w:tab w:val="left" w:pos="720"/>
        </w:tabs>
        <w:ind w:left="720"/>
        <w:rPr>
          <w:rFonts w:eastAsia="PMingLiU" w:cstheme="minorHAnsi"/>
        </w:rPr>
      </w:pPr>
      <w:r w:rsidRPr="0031367D">
        <w:rPr>
          <w:rFonts w:eastAsia="PMingLiU" w:cstheme="minorHAnsi"/>
        </w:rPr>
        <w:t>安裝與使用</w:t>
      </w:r>
      <w:r w:rsidRPr="0031367D">
        <w:rPr>
          <w:rFonts w:eastAsia="PMingLiU" w:cstheme="minorHAnsi"/>
        </w:rPr>
        <w:t xml:space="preserve">Dynamics AX 2012 R3 </w:t>
      </w:r>
      <w:r w:rsidRPr="0031367D">
        <w:rPr>
          <w:rFonts w:eastAsia="PMingLiU" w:cstheme="minorHAnsi"/>
        </w:rPr>
        <w:t>伺服器軟體替代</w:t>
      </w:r>
      <w:r w:rsidRPr="0031367D">
        <w:rPr>
          <w:rFonts w:eastAsia="PMingLiU" w:cstheme="minorHAnsi"/>
        </w:rPr>
        <w:t>Dynamic</w:t>
      </w:r>
      <w:r w:rsidR="00DF0B0D">
        <w:rPr>
          <w:rFonts w:eastAsia="PMingLiU" w:cstheme="minorHAnsi"/>
          <w:lang w:val="en-US"/>
        </w:rPr>
        <w:t>s</w:t>
      </w:r>
      <w:r w:rsidRPr="0031367D">
        <w:rPr>
          <w:rFonts w:eastAsia="PMingLiU" w:cstheme="minorHAnsi"/>
        </w:rPr>
        <w:t xml:space="preserve"> 365 for Operations </w:t>
      </w:r>
      <w:r w:rsidRPr="0031367D">
        <w:rPr>
          <w:rFonts w:eastAsia="PMingLiU" w:cstheme="minorHAnsi"/>
        </w:rPr>
        <w:t>伺服器；</w:t>
      </w:r>
    </w:p>
    <w:p w:rsidR="00733138" w:rsidRPr="0031367D" w:rsidRDefault="00733138" w:rsidP="006714F4">
      <w:pPr>
        <w:pStyle w:val="ProductList-Body"/>
        <w:numPr>
          <w:ilvl w:val="0"/>
          <w:numId w:val="13"/>
        </w:numPr>
        <w:tabs>
          <w:tab w:val="clear" w:pos="158"/>
          <w:tab w:val="left" w:pos="360"/>
          <w:tab w:val="left" w:pos="720"/>
        </w:tabs>
        <w:ind w:left="720"/>
        <w:rPr>
          <w:rFonts w:eastAsia="PMingLiU" w:cstheme="minorHAnsi"/>
        </w:rPr>
      </w:pPr>
      <w:r w:rsidRPr="0031367D">
        <w:rPr>
          <w:rFonts w:eastAsia="PMingLiU" w:cstheme="minorHAnsi"/>
        </w:rPr>
        <w:t>僅允許已指派合格訂閱使用權之使用者及裝置存取伺服器軟體；</w:t>
      </w:r>
    </w:p>
    <w:p w:rsidR="00733138" w:rsidRPr="0031367D" w:rsidRDefault="00733138" w:rsidP="006714F4">
      <w:pPr>
        <w:pStyle w:val="ProductList-Body"/>
        <w:numPr>
          <w:ilvl w:val="0"/>
          <w:numId w:val="13"/>
        </w:numPr>
        <w:tabs>
          <w:tab w:val="clear" w:pos="158"/>
          <w:tab w:val="left" w:pos="360"/>
          <w:tab w:val="left" w:pos="720"/>
        </w:tabs>
        <w:ind w:left="720"/>
        <w:rPr>
          <w:rFonts w:eastAsia="PMingLiU" w:cstheme="minorHAnsi"/>
        </w:rPr>
      </w:pPr>
      <w:r w:rsidRPr="0031367D">
        <w:rPr>
          <w:rFonts w:eastAsia="PMingLiU" w:cstheme="minorHAnsi"/>
        </w:rPr>
        <w:t>在伺服器軟體上接收及使用政府稅賦及法規要求的相關更新；以及</w:t>
      </w:r>
    </w:p>
    <w:p w:rsidR="00733138" w:rsidRPr="0031367D" w:rsidRDefault="00733138" w:rsidP="006714F4">
      <w:pPr>
        <w:pStyle w:val="ProductList-Body"/>
        <w:numPr>
          <w:ilvl w:val="0"/>
          <w:numId w:val="13"/>
        </w:numPr>
        <w:tabs>
          <w:tab w:val="clear" w:pos="158"/>
          <w:tab w:val="left" w:pos="360"/>
          <w:tab w:val="left" w:pos="720"/>
        </w:tabs>
        <w:ind w:left="720"/>
        <w:rPr>
          <w:rFonts w:eastAsia="PMingLiU" w:cstheme="minorHAnsi"/>
        </w:rPr>
      </w:pPr>
      <w:r w:rsidRPr="0031367D">
        <w:rPr>
          <w:rFonts w:eastAsia="PMingLiU" w:cstheme="minorHAnsi"/>
        </w:rPr>
        <w:t>修改或建立書面或線上文件中所列載之外掛程式、執行階段及其他元件的衍生作品，並使用該等衍生作品，但僅限搭配伺服器軟體使用且僅供客戶內部目的使用。</w:t>
      </w:r>
    </w:p>
    <w:p w:rsidR="00733138" w:rsidRPr="0031367D" w:rsidRDefault="00733138" w:rsidP="00733138">
      <w:pPr>
        <w:pStyle w:val="ProductList-Body"/>
        <w:rPr>
          <w:rFonts w:eastAsia="PMingLiU" w:cstheme="minorHAnsi"/>
        </w:rPr>
      </w:pPr>
    </w:p>
    <w:p w:rsidR="00DF0B0D" w:rsidRPr="006D0EAC" w:rsidRDefault="00DF0B0D" w:rsidP="00DF0B0D">
      <w:pPr>
        <w:pStyle w:val="ProductList-Body"/>
        <w:tabs>
          <w:tab w:val="clear" w:pos="158"/>
          <w:tab w:val="left" w:pos="180"/>
        </w:tabs>
        <w:ind w:left="180"/>
        <w:rPr>
          <w:rFonts w:eastAsia="PMingLiU"/>
        </w:rPr>
      </w:pPr>
      <w:r w:rsidRPr="006D0EAC">
        <w:rPr>
          <w:rFonts w:eastAsia="PMingLiU"/>
          <w:b/>
          <w:color w:val="0072C6"/>
        </w:rPr>
        <w:t xml:space="preserve">Dynamics 365 </w:t>
      </w:r>
      <w:r w:rsidRPr="006D0EAC">
        <w:rPr>
          <w:rFonts w:eastAsia="PMingLiU"/>
          <w:b/>
          <w:color w:val="0072C6"/>
        </w:rPr>
        <w:t>內部部署伺服器</w:t>
      </w:r>
    </w:p>
    <w:p w:rsidR="00DF0B0D" w:rsidRPr="006D0EAC" w:rsidRDefault="00DF0B0D" w:rsidP="00DF0B0D">
      <w:pPr>
        <w:pStyle w:val="ProductList-Body"/>
        <w:ind w:left="180"/>
        <w:rPr>
          <w:rFonts w:eastAsia="PMingLiU"/>
        </w:rPr>
      </w:pPr>
      <w:r w:rsidRPr="006D0EAC">
        <w:rPr>
          <w:rFonts w:eastAsia="PMingLiU"/>
        </w:rPr>
        <w:t>客戶若具備</w:t>
      </w:r>
      <w:r w:rsidRPr="006D0EAC">
        <w:rPr>
          <w:rFonts w:eastAsia="PMingLiU"/>
        </w:rPr>
        <w:t xml:space="preserve"> (1) Dynamics 365 </w:t>
      </w:r>
      <w:r w:rsidRPr="006D0EAC">
        <w:rPr>
          <w:rFonts w:eastAsia="PMingLiU"/>
        </w:rPr>
        <w:t>方案或</w:t>
      </w:r>
      <w:r w:rsidRPr="006D0EAC">
        <w:rPr>
          <w:rFonts w:eastAsia="PMingLiU"/>
        </w:rPr>
        <w:t xml:space="preserve"> (2) Dynamics 365 Customer Engagement </w:t>
      </w:r>
      <w:r w:rsidRPr="006D0EAC">
        <w:rPr>
          <w:rFonts w:eastAsia="PMingLiU"/>
        </w:rPr>
        <w:t>方案</w:t>
      </w:r>
      <w:r w:rsidRPr="006D0EAC">
        <w:rPr>
          <w:rFonts w:eastAsia="PMingLiU"/>
        </w:rPr>
        <w:t xml:space="preserve"> (</w:t>
      </w:r>
      <w:r w:rsidRPr="006D0EAC">
        <w:rPr>
          <w:rFonts w:eastAsia="PMingLiU"/>
        </w:rPr>
        <w:t>或該方案的任何單獨授權元件</w:t>
      </w:r>
      <w:r w:rsidRPr="006D0EAC">
        <w:rPr>
          <w:rFonts w:eastAsia="PMingLiU"/>
        </w:rPr>
        <w:t xml:space="preserve">) </w:t>
      </w:r>
      <w:r w:rsidRPr="006D0EAC">
        <w:rPr>
          <w:rFonts w:eastAsia="PMingLiU"/>
        </w:rPr>
        <w:t>之有效訂閱，得：</w:t>
      </w:r>
    </w:p>
    <w:p w:rsidR="00DF0B0D" w:rsidRPr="006D0EAC" w:rsidRDefault="00DF0B0D" w:rsidP="00DF0B0D">
      <w:pPr>
        <w:pStyle w:val="ProductList-Body"/>
        <w:numPr>
          <w:ilvl w:val="0"/>
          <w:numId w:val="15"/>
        </w:numPr>
        <w:rPr>
          <w:rFonts w:eastAsia="PMingLiU"/>
        </w:rPr>
      </w:pPr>
      <w:r w:rsidRPr="006D0EAC">
        <w:rPr>
          <w:rFonts w:eastAsia="PMingLiU"/>
        </w:rPr>
        <w:t>在網路伺服器或共用伺服器上安裝不限數量之</w:t>
      </w:r>
      <w:r w:rsidRPr="006D0EAC">
        <w:rPr>
          <w:rFonts w:eastAsia="PMingLiU"/>
        </w:rPr>
        <w:t xml:space="preserve"> Dynamics 365 </w:t>
      </w:r>
      <w:r w:rsidRPr="006D0EAC">
        <w:rPr>
          <w:rFonts w:eastAsia="PMingLiU"/>
        </w:rPr>
        <w:t>伺服器</w:t>
      </w:r>
      <w:r w:rsidRPr="006D0EAC">
        <w:rPr>
          <w:rFonts w:eastAsia="PMingLiU"/>
        </w:rPr>
        <w:t xml:space="preserve"> (</w:t>
      </w:r>
      <w:r w:rsidRPr="006D0EAC">
        <w:rPr>
          <w:rFonts w:eastAsia="PMingLiU"/>
        </w:rPr>
        <w:t>內部部署</w:t>
      </w:r>
      <w:r w:rsidRPr="006D0EAC">
        <w:rPr>
          <w:rFonts w:eastAsia="PMingLiU"/>
        </w:rPr>
        <w:t xml:space="preserve">) </w:t>
      </w:r>
      <w:r w:rsidRPr="006D0EAC">
        <w:rPr>
          <w:rFonts w:eastAsia="PMingLiU"/>
        </w:rPr>
        <w:t>軟體；</w:t>
      </w:r>
    </w:p>
    <w:p w:rsidR="00DF0B0D" w:rsidRPr="006D0EAC" w:rsidRDefault="00DF0B0D" w:rsidP="00DF0B0D">
      <w:pPr>
        <w:pStyle w:val="ProductList-Body"/>
        <w:numPr>
          <w:ilvl w:val="0"/>
          <w:numId w:val="15"/>
        </w:numPr>
        <w:rPr>
          <w:rFonts w:eastAsia="PMingLiU"/>
        </w:rPr>
      </w:pPr>
      <w:r w:rsidRPr="006D0EAC">
        <w:rPr>
          <w:rFonts w:eastAsia="PMingLiU"/>
        </w:rPr>
        <w:t>安裝</w:t>
      </w:r>
      <w:r w:rsidRPr="006D0EAC">
        <w:rPr>
          <w:rFonts w:eastAsia="PMingLiU"/>
        </w:rPr>
        <w:t xml:space="preserve"> Dynamics CRM 2016 </w:t>
      </w:r>
      <w:r w:rsidRPr="006D0EAC">
        <w:rPr>
          <w:rFonts w:eastAsia="PMingLiU"/>
        </w:rPr>
        <w:t>伺服器軟體替代</w:t>
      </w:r>
      <w:r w:rsidRPr="006D0EAC">
        <w:rPr>
          <w:rFonts w:eastAsia="PMingLiU"/>
        </w:rPr>
        <w:t xml:space="preserve"> Dynamic 365 </w:t>
      </w:r>
      <w:r w:rsidRPr="006D0EAC">
        <w:rPr>
          <w:rFonts w:eastAsia="PMingLiU"/>
        </w:rPr>
        <w:t>內部部署伺服器；</w:t>
      </w:r>
    </w:p>
    <w:p w:rsidR="00DF0B0D" w:rsidRPr="006D0EAC" w:rsidRDefault="00DF0B0D" w:rsidP="00DF0B0D">
      <w:pPr>
        <w:pStyle w:val="ProductList-Body"/>
        <w:numPr>
          <w:ilvl w:val="0"/>
          <w:numId w:val="15"/>
        </w:numPr>
        <w:rPr>
          <w:rFonts w:eastAsia="PMingLiU"/>
        </w:rPr>
      </w:pPr>
      <w:r w:rsidRPr="006D0EAC">
        <w:rPr>
          <w:rFonts w:eastAsia="PMingLiU"/>
        </w:rPr>
        <w:t>僅允許已指派合格訂閱使用權之使用者及裝置存取伺服器軟體；以及</w:t>
      </w:r>
    </w:p>
    <w:p w:rsidR="00DF0B0D" w:rsidRPr="006D0EAC" w:rsidRDefault="00DF0B0D" w:rsidP="00DF0B0D">
      <w:pPr>
        <w:pStyle w:val="ProductList-Body"/>
        <w:numPr>
          <w:ilvl w:val="0"/>
          <w:numId w:val="15"/>
        </w:numPr>
        <w:rPr>
          <w:rFonts w:eastAsia="PMingLiU"/>
        </w:rPr>
      </w:pPr>
      <w:r w:rsidRPr="006D0EAC">
        <w:rPr>
          <w:rFonts w:eastAsia="PMingLiU"/>
        </w:rPr>
        <w:t>允許已指派以下</w:t>
      </w:r>
      <w:r w:rsidRPr="006D0EAC">
        <w:rPr>
          <w:rFonts w:eastAsia="PMingLiU"/>
        </w:rPr>
        <w:t xml:space="preserve"> CAL </w:t>
      </w:r>
      <w:r w:rsidRPr="006D0EAC">
        <w:rPr>
          <w:rFonts w:eastAsia="PMingLiU"/>
        </w:rPr>
        <w:t>其中之一的使用者及裝置，自訂閱開始日期起存取最新的伺服器軟體版本：</w:t>
      </w:r>
      <w:r w:rsidRPr="006D0EAC">
        <w:rPr>
          <w:rFonts w:eastAsia="PMingLiU"/>
        </w:rPr>
        <w:t>Dynamics 365 On-premises for Sales CAL</w:t>
      </w:r>
      <w:r w:rsidRPr="006D0EAC">
        <w:rPr>
          <w:rFonts w:eastAsia="PMingLiU"/>
        </w:rPr>
        <w:t>、</w:t>
      </w:r>
      <w:r w:rsidRPr="006D0EAC">
        <w:rPr>
          <w:rFonts w:eastAsia="PMingLiU"/>
        </w:rPr>
        <w:t xml:space="preserve">Customer Service CAL </w:t>
      </w:r>
      <w:r w:rsidRPr="006D0EAC">
        <w:rPr>
          <w:rFonts w:eastAsia="PMingLiU"/>
        </w:rPr>
        <w:t>或</w:t>
      </w:r>
      <w:r w:rsidRPr="006D0EAC">
        <w:rPr>
          <w:rFonts w:eastAsia="PMingLiU"/>
        </w:rPr>
        <w:t xml:space="preserve"> Team Members CAL</w:t>
      </w:r>
      <w:r w:rsidRPr="006D0EAC">
        <w:rPr>
          <w:rFonts w:eastAsia="PMingLiU"/>
        </w:rPr>
        <w:t>；或</w:t>
      </w:r>
      <w:r w:rsidRPr="006D0EAC">
        <w:rPr>
          <w:rFonts w:eastAsia="PMingLiU"/>
        </w:rPr>
        <w:t xml:space="preserve"> Dynamics CRM CAL</w:t>
      </w:r>
      <w:r w:rsidRPr="006D0EAC">
        <w:rPr>
          <w:rFonts w:eastAsia="PMingLiU"/>
        </w:rPr>
        <w:t>。具備有效軟體保證之已指派</w:t>
      </w:r>
      <w:r w:rsidRPr="006D0EAC">
        <w:rPr>
          <w:rFonts w:eastAsia="PMingLiU"/>
        </w:rPr>
        <w:t xml:space="preserve"> CAL </w:t>
      </w:r>
      <w:r w:rsidRPr="006D0EAC">
        <w:rPr>
          <w:rFonts w:eastAsia="PMingLiU"/>
        </w:rPr>
        <w:t>的使用者和裝置，得存取伺服器軟體的新版本。</w:t>
      </w:r>
    </w:p>
    <w:p w:rsidR="00733138" w:rsidRPr="0031367D" w:rsidRDefault="00733138" w:rsidP="00733138">
      <w:pPr>
        <w:pStyle w:val="ProductList-Body"/>
        <w:rPr>
          <w:rFonts w:eastAsia="PMingLiU" w:cstheme="minorHAnsi"/>
        </w:rPr>
      </w:pPr>
    </w:p>
    <w:p w:rsidR="000337C1" w:rsidRPr="00936D95" w:rsidRDefault="000337C1" w:rsidP="000337C1">
      <w:pPr>
        <w:pStyle w:val="ProductList-Body"/>
        <w:rPr>
          <w:rFonts w:eastAsia="PMingLiU" w:cstheme="minorHAnsi"/>
        </w:rPr>
      </w:pPr>
      <w:r w:rsidRPr="00936D95">
        <w:rPr>
          <w:rFonts w:eastAsia="PMingLiU" w:cstheme="minorHAnsi"/>
          <w:b/>
          <w:color w:val="00188F"/>
        </w:rPr>
        <w:t xml:space="preserve">Microsoft Relationship Sales </w:t>
      </w:r>
      <w:r w:rsidRPr="00936D95">
        <w:rPr>
          <w:rFonts w:eastAsia="PMingLiU" w:cstheme="minorHAnsi"/>
          <w:b/>
          <w:color w:val="00188F"/>
        </w:rPr>
        <w:t>解決方案</w:t>
      </w:r>
    </w:p>
    <w:p w:rsidR="000337C1" w:rsidRPr="00936D95" w:rsidRDefault="000337C1" w:rsidP="000337C1">
      <w:pPr>
        <w:pStyle w:val="ProductList-Body"/>
        <w:rPr>
          <w:rFonts w:eastAsia="PMingLiU" w:cstheme="minorHAnsi"/>
        </w:rPr>
      </w:pPr>
      <w:r w:rsidRPr="00936D95">
        <w:rPr>
          <w:rFonts w:eastAsia="PMingLiU" w:cstheme="minorHAnsi"/>
        </w:rPr>
        <w:t>「</w:t>
      </w:r>
      <w:r w:rsidRPr="00936D95">
        <w:rPr>
          <w:rFonts w:eastAsia="PMingLiU" w:cstheme="minorHAnsi"/>
        </w:rPr>
        <w:t xml:space="preserve">Microsoft Relationship Sales </w:t>
      </w:r>
      <w:r w:rsidRPr="00936D95">
        <w:rPr>
          <w:rFonts w:eastAsia="PMingLiU" w:cstheme="minorHAnsi"/>
        </w:rPr>
        <w:t>」解決方案包括</w:t>
      </w:r>
      <w:r w:rsidRPr="00936D95">
        <w:rPr>
          <w:rFonts w:eastAsia="PMingLiU" w:cstheme="minorHAnsi"/>
        </w:rPr>
        <w:t>Dynamics 365 for Sales</w:t>
      </w:r>
      <w:r w:rsidR="00DF0B0D">
        <w:rPr>
          <w:rFonts w:eastAsia="PMingLiU" w:cstheme="minorHAnsi" w:hint="eastAsia"/>
        </w:rPr>
        <w:t xml:space="preserve"> </w:t>
      </w:r>
      <w:r w:rsidRPr="00936D95">
        <w:rPr>
          <w:rFonts w:eastAsia="PMingLiU" w:cstheme="minorHAnsi"/>
        </w:rPr>
        <w:t>Enterprise</w:t>
      </w:r>
      <w:r w:rsidRPr="00936D95">
        <w:rPr>
          <w:rFonts w:eastAsia="PMingLiU" w:cstheme="minorHAnsi"/>
        </w:rPr>
        <w:t>和</w:t>
      </w:r>
      <w:r w:rsidRPr="00936D95">
        <w:rPr>
          <w:rFonts w:eastAsia="PMingLiU" w:cstheme="minorHAnsi"/>
        </w:rPr>
        <w:t xml:space="preserve"> LinkedIn Sales Navigator</w:t>
      </w:r>
      <w:r w:rsidR="00DF0B0D">
        <w:rPr>
          <w:rFonts w:eastAsia="PMingLiU" w:cstheme="minorHAnsi" w:hint="eastAsia"/>
        </w:rPr>
        <w:t xml:space="preserve"> </w:t>
      </w:r>
      <w:r w:rsidRPr="00936D95">
        <w:rPr>
          <w:rFonts w:eastAsia="PMingLiU" w:cstheme="minorHAnsi"/>
        </w:rPr>
        <w:t>Enterprise</w:t>
      </w:r>
      <w:r w:rsidRPr="00936D95">
        <w:rPr>
          <w:rFonts w:eastAsia="PMingLiU" w:cstheme="minorHAnsi"/>
        </w:rPr>
        <w:t>。</w:t>
      </w:r>
      <w:r w:rsidRPr="00936D95">
        <w:rPr>
          <w:rFonts w:eastAsia="PMingLiU" w:cstheme="minorHAnsi"/>
        </w:rPr>
        <w:t>LinkedIn Sales Navigator</w:t>
      </w:r>
      <w:r w:rsidR="00DF0B0D">
        <w:rPr>
          <w:rFonts w:eastAsia="PMingLiU" w:cstheme="minorHAnsi" w:hint="eastAsia"/>
        </w:rPr>
        <w:t xml:space="preserve"> </w:t>
      </w:r>
      <w:r w:rsidRPr="00936D95">
        <w:rPr>
          <w:rFonts w:eastAsia="PMingLiU" w:cstheme="minorHAnsi"/>
        </w:rPr>
        <w:t>Enterprise</w:t>
      </w:r>
      <w:r w:rsidRPr="00936D95">
        <w:rPr>
          <w:rFonts w:eastAsia="PMingLiU" w:cstheme="minorHAnsi"/>
        </w:rPr>
        <w:t>僅供「</w:t>
      </w:r>
      <w:r w:rsidRPr="00936D95">
        <w:rPr>
          <w:rFonts w:eastAsia="PMingLiU" w:cstheme="minorHAnsi"/>
        </w:rPr>
        <w:t>Microsoft Relationship Sales</w:t>
      </w:r>
      <w:r w:rsidRPr="00936D95">
        <w:rPr>
          <w:rFonts w:eastAsia="PMingLiU" w:cstheme="minorHAnsi"/>
        </w:rPr>
        <w:t>」解決方案授權使用者於訂閱期間內使用。</w:t>
      </w:r>
    </w:p>
    <w:p w:rsidR="00733138" w:rsidRPr="0031367D" w:rsidRDefault="00733138" w:rsidP="00733138">
      <w:pPr>
        <w:pStyle w:val="ProductList-Body"/>
        <w:rPr>
          <w:rFonts w:eastAsia="PMingLiU" w:cstheme="minorHAnsi"/>
        </w:rPr>
      </w:pPr>
    </w:p>
    <w:p w:rsidR="00733138" w:rsidRPr="0031367D" w:rsidRDefault="00733138" w:rsidP="00061421">
      <w:pPr>
        <w:pStyle w:val="ProductList-Body"/>
        <w:keepNext/>
        <w:ind w:left="187"/>
        <w:rPr>
          <w:rFonts w:eastAsia="PMingLiU" w:cstheme="minorHAnsi"/>
        </w:rPr>
      </w:pPr>
      <w:r w:rsidRPr="0031367D">
        <w:rPr>
          <w:rFonts w:eastAsia="PMingLiU" w:cstheme="minorHAnsi"/>
          <w:b/>
          <w:color w:val="0072C6"/>
        </w:rPr>
        <w:t>LinkedIn Sales Navigator</w:t>
      </w:r>
    </w:p>
    <w:p w:rsidR="00733138" w:rsidRPr="0031367D" w:rsidRDefault="00733138" w:rsidP="00733138">
      <w:pPr>
        <w:pStyle w:val="ProductList-Body"/>
        <w:ind w:left="180"/>
        <w:rPr>
          <w:rFonts w:eastAsia="PMingLiU" w:cstheme="minorHAnsi"/>
        </w:rPr>
      </w:pPr>
      <w:r w:rsidRPr="0031367D">
        <w:rPr>
          <w:rFonts w:eastAsia="PMingLiU" w:cstheme="minorHAnsi"/>
        </w:rPr>
        <w:t xml:space="preserve">LinkedIn Sales Navigator </w:t>
      </w:r>
      <w:r w:rsidRPr="0031367D">
        <w:rPr>
          <w:rFonts w:eastAsia="PMingLiU" w:cstheme="minorHAnsi"/>
        </w:rPr>
        <w:t>係由</w:t>
      </w:r>
      <w:r w:rsidRPr="0031367D">
        <w:rPr>
          <w:rFonts w:eastAsia="PMingLiU" w:cstheme="minorHAnsi"/>
        </w:rPr>
        <w:t xml:space="preserve"> LinkedIn Corporation </w:t>
      </w:r>
      <w:r w:rsidRPr="0031367D">
        <w:rPr>
          <w:rFonts w:eastAsia="PMingLiU" w:cstheme="minorHAnsi"/>
        </w:rPr>
        <w:t>提供。客戶僅得使用</w:t>
      </w:r>
      <w:r w:rsidRPr="0031367D">
        <w:rPr>
          <w:rFonts w:eastAsia="PMingLiU" w:cstheme="minorHAnsi"/>
        </w:rPr>
        <w:t xml:space="preserve"> LinkedIn Sales Navigator </w:t>
      </w:r>
      <w:r w:rsidRPr="0031367D">
        <w:rPr>
          <w:rFonts w:eastAsia="PMingLiU" w:cstheme="minorHAnsi"/>
        </w:rPr>
        <w:t>服務來產生銷售潛在客戶。</w:t>
      </w:r>
      <w:r w:rsidRPr="0031367D">
        <w:rPr>
          <w:rFonts w:eastAsia="PMingLiU" w:cstheme="minorHAnsi"/>
        </w:rPr>
        <w:t xml:space="preserve">LinkedIn Sales Navigator </w:t>
      </w:r>
      <w:r w:rsidRPr="0031367D">
        <w:rPr>
          <w:rFonts w:eastAsia="PMingLiU" w:cstheme="minorHAnsi"/>
        </w:rPr>
        <w:t>的每個使用者必須是</w:t>
      </w:r>
      <w:r w:rsidRPr="0031367D">
        <w:rPr>
          <w:rFonts w:eastAsia="PMingLiU" w:cstheme="minorHAnsi"/>
        </w:rPr>
        <w:t xml:space="preserve"> LinkedIn </w:t>
      </w:r>
      <w:r w:rsidRPr="0031367D">
        <w:rPr>
          <w:rFonts w:eastAsia="PMingLiU" w:cstheme="minorHAnsi"/>
        </w:rPr>
        <w:t>的會員，並同意受</w:t>
      </w:r>
      <w:r w:rsidRPr="0031367D">
        <w:rPr>
          <w:rFonts w:eastAsia="PMingLiU" w:cstheme="minorHAnsi"/>
        </w:rPr>
        <w:t xml:space="preserve"> LinkedIn </w:t>
      </w:r>
      <w:r w:rsidRPr="0031367D">
        <w:rPr>
          <w:rFonts w:eastAsia="PMingLiU" w:cstheme="minorHAnsi"/>
        </w:rPr>
        <w:t>使用者合約所拘束，該合約位於</w:t>
      </w:r>
      <w:hyperlink r:id="rId42" w:history="1">
        <w:r w:rsidRPr="00695678">
          <w:rPr>
            <w:rStyle w:val="Hyperlink"/>
            <w:color w:val="0563C1"/>
          </w:rPr>
          <w:t>https://www.linkedin.com/legal/preview/user-agreement</w:t>
        </w:r>
      </w:hyperlink>
      <w:r w:rsidRPr="0031367D">
        <w:rPr>
          <w:rFonts w:eastAsia="PMingLiU" w:cstheme="minorHAnsi"/>
        </w:rPr>
        <w:t>。即使客戶的大量授權合約</w:t>
      </w:r>
      <w:r w:rsidRPr="0031367D">
        <w:rPr>
          <w:rFonts w:eastAsia="PMingLiU" w:cstheme="minorHAnsi"/>
        </w:rPr>
        <w:t xml:space="preserve"> (</w:t>
      </w:r>
      <w:r w:rsidRPr="0031367D">
        <w:rPr>
          <w:rFonts w:eastAsia="PMingLiU" w:cstheme="minorHAnsi"/>
        </w:rPr>
        <w:t>包括這些線上服務條款</w:t>
      </w:r>
      <w:r w:rsidRPr="0031367D">
        <w:rPr>
          <w:rFonts w:eastAsia="PMingLiU" w:cstheme="minorHAnsi"/>
        </w:rPr>
        <w:t xml:space="preserve">) </w:t>
      </w:r>
      <w:r w:rsidRPr="0031367D">
        <w:rPr>
          <w:rFonts w:eastAsia="PMingLiU" w:cstheme="minorHAnsi"/>
        </w:rPr>
        <w:t>有任何相牴觸之規定，</w:t>
      </w:r>
      <w:hyperlink r:id="rId43" w:history="1">
        <w:r w:rsidRPr="00695678">
          <w:rPr>
            <w:rStyle w:val="Hyperlink"/>
            <w:color w:val="0563C1"/>
          </w:rPr>
          <w:t>https://www.linkedin.com/legal/privacy-policy</w:t>
        </w:r>
      </w:hyperlink>
      <w:r w:rsidRPr="0031367D">
        <w:rPr>
          <w:rFonts w:eastAsia="PMingLiU" w:cstheme="minorHAnsi"/>
        </w:rPr>
        <w:t xml:space="preserve"> </w:t>
      </w:r>
      <w:r w:rsidRPr="0031367D">
        <w:rPr>
          <w:rFonts w:eastAsia="PMingLiU" w:cstheme="minorHAnsi"/>
        </w:rPr>
        <w:t>上所提供之</w:t>
      </w:r>
      <w:r w:rsidRPr="0031367D">
        <w:rPr>
          <w:rFonts w:eastAsia="PMingLiU" w:cstheme="minorHAnsi"/>
        </w:rPr>
        <w:t xml:space="preserve"> LinkedIn </w:t>
      </w:r>
      <w:r w:rsidRPr="0031367D">
        <w:rPr>
          <w:rFonts w:eastAsia="PMingLiU" w:cstheme="minorHAnsi"/>
        </w:rPr>
        <w:t>隱私權政策將適用於客戶對</w:t>
      </w:r>
      <w:r w:rsidRPr="0031367D">
        <w:rPr>
          <w:rFonts w:eastAsia="PMingLiU" w:cstheme="minorHAnsi"/>
        </w:rPr>
        <w:t xml:space="preserve"> LinkedIn Sales Navigator </w:t>
      </w:r>
      <w:r w:rsidRPr="0031367D">
        <w:rPr>
          <w:rFonts w:eastAsia="PMingLiU" w:cstheme="minorHAnsi"/>
        </w:rPr>
        <w:t>服務之使用。</w:t>
      </w:r>
      <w:r w:rsidRPr="0031367D">
        <w:rPr>
          <w:rFonts w:eastAsia="PMingLiU" w:cstheme="minorHAnsi"/>
        </w:rPr>
        <w:t>LinkedIn Corporation (</w:t>
      </w:r>
      <w:r w:rsidRPr="0031367D">
        <w:rPr>
          <w:rFonts w:eastAsia="PMingLiU" w:cstheme="minorHAnsi"/>
        </w:rPr>
        <w:t>做為資料匯入者</w:t>
      </w:r>
      <w:r w:rsidRPr="0031367D">
        <w:rPr>
          <w:rFonts w:eastAsia="PMingLiU" w:cstheme="minorHAnsi"/>
        </w:rPr>
        <w:t xml:space="preserve">) </w:t>
      </w:r>
      <w:r w:rsidRPr="0031367D">
        <w:rPr>
          <w:rFonts w:eastAsia="PMingLiU" w:cstheme="minorHAnsi"/>
        </w:rPr>
        <w:t>及客戶</w:t>
      </w:r>
      <w:r w:rsidRPr="0031367D">
        <w:rPr>
          <w:rFonts w:eastAsia="PMingLiU" w:cstheme="minorHAnsi"/>
        </w:rPr>
        <w:t xml:space="preserve"> (</w:t>
      </w:r>
      <w:r w:rsidRPr="0031367D">
        <w:rPr>
          <w:rFonts w:eastAsia="PMingLiU" w:cstheme="minorHAnsi"/>
        </w:rPr>
        <w:t>做為資料匯出者</w:t>
      </w:r>
      <w:r w:rsidRPr="0031367D">
        <w:rPr>
          <w:rFonts w:eastAsia="PMingLiU" w:cstheme="minorHAnsi"/>
        </w:rPr>
        <w:t xml:space="preserve">) </w:t>
      </w:r>
      <w:r w:rsidRPr="0031367D">
        <w:rPr>
          <w:rFonts w:eastAsia="PMingLiU" w:cstheme="minorHAnsi"/>
        </w:rPr>
        <w:t>將遵守下列位置之適用標準合約條款：</w:t>
      </w:r>
      <w:hyperlink r:id="rId44" w:history="1">
        <w:r w:rsidRPr="00695678">
          <w:rPr>
            <w:rStyle w:val="Hyperlink"/>
            <w:color w:val="0563C1"/>
          </w:rPr>
          <w:t>https://business.linkedin.com/c/15/10/eu-scc</w:t>
        </w:r>
      </w:hyperlink>
      <w:r w:rsidRPr="0031367D">
        <w:rPr>
          <w:rFonts w:eastAsia="PMingLiU" w:cstheme="minorHAnsi"/>
        </w:rPr>
        <w:t>。</w:t>
      </w:r>
    </w:p>
    <w:p w:rsidR="00733138" w:rsidRPr="0031367D" w:rsidRDefault="00733138" w:rsidP="00733138">
      <w:pPr>
        <w:pStyle w:val="ProductList-Body"/>
        <w:ind w:left="180"/>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服務等級協定</w:t>
      </w:r>
    </w:p>
    <w:p w:rsidR="00733138" w:rsidRPr="0031367D" w:rsidRDefault="00733138" w:rsidP="00733138">
      <w:pPr>
        <w:pStyle w:val="ProductList-Body"/>
        <w:ind w:left="180"/>
        <w:rPr>
          <w:rFonts w:eastAsia="PMingLiU" w:cstheme="minorHAnsi"/>
        </w:rPr>
      </w:pPr>
      <w:r w:rsidRPr="0031367D">
        <w:rPr>
          <w:rFonts w:eastAsia="PMingLiU" w:cstheme="minorHAnsi"/>
        </w:rPr>
        <w:t>LinkedIn Sales Navigator</w:t>
      </w:r>
      <w:r w:rsidR="00DF0B0D">
        <w:rPr>
          <w:rFonts w:eastAsia="PMingLiU" w:cstheme="minorHAnsi" w:hint="eastAsia"/>
        </w:rPr>
        <w:t xml:space="preserve"> </w:t>
      </w:r>
      <w:r w:rsidRPr="0031367D">
        <w:rPr>
          <w:rFonts w:eastAsia="PMingLiU" w:cstheme="minorHAnsi"/>
        </w:rPr>
        <w:t>Enterprise</w:t>
      </w:r>
      <w:r w:rsidRPr="0031367D">
        <w:rPr>
          <w:rFonts w:eastAsia="PMingLiU" w:cstheme="minorHAnsi"/>
        </w:rPr>
        <w:t>沒有適用之</w:t>
      </w:r>
      <w:r w:rsidRPr="0031367D">
        <w:rPr>
          <w:rFonts w:eastAsia="PMingLiU" w:cstheme="minorHAnsi"/>
        </w:rPr>
        <w:t xml:space="preserve"> SLA</w:t>
      </w:r>
      <w:r w:rsidRPr="0031367D">
        <w:rPr>
          <w:rFonts w:eastAsia="PMingLiU" w:cstheme="minorHAnsi"/>
        </w:rPr>
        <w:t>。</w:t>
      </w:r>
    </w:p>
    <w:p w:rsidR="00525461" w:rsidRDefault="00525461" w:rsidP="00525461">
      <w:pPr>
        <w:pStyle w:val="ProductList-Body"/>
        <w:rPr>
          <w:rFonts w:eastAsia="PMingLiU"/>
        </w:rPr>
      </w:pPr>
    </w:p>
    <w:p w:rsidR="00525461" w:rsidRDefault="00525461" w:rsidP="00525461">
      <w:pPr>
        <w:pStyle w:val="ProductList-Body"/>
        <w:rPr>
          <w:rFonts w:eastAsia="PMingLiU"/>
        </w:rPr>
      </w:pPr>
      <w:bookmarkStart w:id="153" w:name="_Toc459970722"/>
      <w:bookmarkStart w:id="154" w:name="MicrosoftSocialEngagement"/>
      <w:r>
        <w:rPr>
          <w:rFonts w:eastAsia="PMingLiU" w:hint="eastAsia"/>
          <w:b/>
          <w:color w:val="00188F"/>
        </w:rPr>
        <w:t>Microsoft Social Engagement</w:t>
      </w:r>
      <w:bookmarkEnd w:id="153"/>
    </w:p>
    <w:bookmarkEnd w:id="154"/>
    <w:p w:rsidR="00525461" w:rsidRDefault="00525461" w:rsidP="00525461">
      <w:pPr>
        <w:pStyle w:val="ProductList-Body"/>
        <w:ind w:left="180"/>
        <w:rPr>
          <w:rFonts w:eastAsia="PMingLiU"/>
        </w:rPr>
      </w:pPr>
      <w:r>
        <w:rPr>
          <w:rFonts w:eastAsia="PMingLiU" w:hint="eastAsia"/>
          <w:b/>
          <w:color w:val="0072C6"/>
        </w:rPr>
        <w:t>服務等級協定</w:t>
      </w:r>
    </w:p>
    <w:p w:rsidR="00525461" w:rsidRDefault="00525461" w:rsidP="00525461">
      <w:pPr>
        <w:pStyle w:val="ProductList-Body"/>
        <w:ind w:left="180"/>
        <w:rPr>
          <w:rFonts w:eastAsia="PMingLiU"/>
        </w:rPr>
      </w:pPr>
      <w:r>
        <w:rPr>
          <w:rFonts w:eastAsia="PMingLiU" w:hint="eastAsia"/>
        </w:rPr>
        <w:t xml:space="preserve">Microsoft Social Engagement </w:t>
      </w:r>
      <w:r>
        <w:rPr>
          <w:rFonts w:eastAsia="PMingLiU" w:hint="eastAsia"/>
        </w:rPr>
        <w:t>沒有</w:t>
      </w:r>
      <w:r>
        <w:rPr>
          <w:rFonts w:eastAsia="PMingLiU" w:hint="eastAsia"/>
        </w:rPr>
        <w:t xml:space="preserve"> SLA</w:t>
      </w:r>
      <w:r>
        <w:rPr>
          <w:rFonts w:eastAsia="PMingLiU" w:hint="eastAsia"/>
        </w:rPr>
        <w:t>。</w:t>
      </w:r>
    </w:p>
    <w:p w:rsidR="00525461" w:rsidRDefault="00525461" w:rsidP="00525461">
      <w:pPr>
        <w:pStyle w:val="ProductList-Body"/>
        <w:tabs>
          <w:tab w:val="clear" w:pos="158"/>
          <w:tab w:val="left" w:pos="360"/>
        </w:tabs>
        <w:rPr>
          <w:rFonts w:eastAsia="PMingLiU"/>
        </w:rPr>
      </w:pPr>
    </w:p>
    <w:p w:rsidR="00761667" w:rsidRPr="00D548A2" w:rsidRDefault="00761667" w:rsidP="00761667">
      <w:pPr>
        <w:pStyle w:val="ProductList-Body"/>
        <w:tabs>
          <w:tab w:val="clear" w:pos="158"/>
          <w:tab w:val="left" w:pos="360"/>
        </w:tabs>
        <w:ind w:left="180"/>
        <w:rPr>
          <w:rFonts w:eastAsia="PMingLiU"/>
          <w:b/>
          <w:color w:val="0072C6"/>
        </w:rPr>
      </w:pPr>
      <w:r w:rsidRPr="00D548A2">
        <w:rPr>
          <w:rFonts w:eastAsia="PMingLiU"/>
          <w:b/>
          <w:color w:val="0072C6"/>
        </w:rPr>
        <w:t>透過</w:t>
      </w:r>
      <w:r w:rsidRPr="00D548A2">
        <w:rPr>
          <w:rFonts w:eastAsia="PMingLiU"/>
          <w:b/>
          <w:color w:val="0072C6"/>
        </w:rPr>
        <w:t xml:space="preserve"> Microsoft Social Engagement </w:t>
      </w:r>
      <w:r w:rsidRPr="00D548A2">
        <w:rPr>
          <w:rFonts w:eastAsia="PMingLiU"/>
          <w:b/>
          <w:color w:val="0072C6"/>
        </w:rPr>
        <w:t>取得之社交內容</w:t>
      </w:r>
    </w:p>
    <w:p w:rsidR="00761667" w:rsidRPr="00D548A2" w:rsidRDefault="00761667" w:rsidP="00761667">
      <w:pPr>
        <w:pStyle w:val="ProductList-Body"/>
        <w:tabs>
          <w:tab w:val="clear" w:pos="158"/>
          <w:tab w:val="left" w:pos="360"/>
        </w:tabs>
        <w:ind w:left="180"/>
        <w:rPr>
          <w:rFonts w:eastAsia="PMingLiU"/>
        </w:rPr>
      </w:pPr>
      <w:r w:rsidRPr="00D548A2">
        <w:rPr>
          <w:rFonts w:eastAsia="PMingLiU"/>
        </w:rPr>
        <w:t>社交內容是由社交媒體網路</w:t>
      </w:r>
      <w:r w:rsidRPr="00D548A2">
        <w:rPr>
          <w:rFonts w:eastAsia="PMingLiU"/>
        </w:rPr>
        <w:t xml:space="preserve"> (</w:t>
      </w:r>
      <w:r w:rsidRPr="00D548A2">
        <w:rPr>
          <w:rFonts w:eastAsia="PMingLiU"/>
        </w:rPr>
        <w:t>例如</w:t>
      </w:r>
      <w:r w:rsidRPr="00D548A2">
        <w:rPr>
          <w:rFonts w:eastAsia="PMingLiU"/>
        </w:rPr>
        <w:t xml:space="preserve"> Twitter</w:t>
      </w:r>
      <w:r w:rsidRPr="00D548A2">
        <w:rPr>
          <w:rFonts w:eastAsia="PMingLiU"/>
        </w:rPr>
        <w:t>、</w:t>
      </w:r>
      <w:r w:rsidRPr="00D548A2">
        <w:rPr>
          <w:rFonts w:eastAsia="PMingLiU"/>
        </w:rPr>
        <w:t xml:space="preserve">Facebook </w:t>
      </w:r>
      <w:r w:rsidRPr="00D548A2">
        <w:rPr>
          <w:rFonts w:eastAsia="PMingLiU"/>
        </w:rPr>
        <w:t>及</w:t>
      </w:r>
      <w:r w:rsidRPr="00D548A2">
        <w:rPr>
          <w:rFonts w:eastAsia="PMingLiU"/>
        </w:rPr>
        <w:t xml:space="preserve"> YouTube) </w:t>
      </w:r>
      <w:r w:rsidRPr="00D548A2">
        <w:rPr>
          <w:rFonts w:eastAsia="PMingLiU"/>
        </w:rPr>
        <w:t>與回應客戶在</w:t>
      </w:r>
      <w:r w:rsidRPr="00D548A2">
        <w:rPr>
          <w:rFonts w:eastAsia="PMingLiU"/>
        </w:rPr>
        <w:t xml:space="preserve"> Microsoft Social Engagement </w:t>
      </w:r>
      <w:r w:rsidRPr="00D548A2">
        <w:rPr>
          <w:rFonts w:eastAsia="PMingLiU"/>
        </w:rPr>
        <w:t>中執行之搜尋查詢的資料索引或資料彚總服務所提供之內容。社交內容並非客戶資料。客戶資料若是用以代表客戶進行設定或啟動搜尋查詢，則可能與第三方共用，以進行擷取社交內容等目的。客戶只能將社交內容用於內部業務目的。客戶不得使用社交內容來進行監視。公共部門客戶可能會限制對社交內容之存取。</w:t>
      </w:r>
      <w:r w:rsidRPr="00D548A2">
        <w:rPr>
          <w:rFonts w:eastAsia="PMingLiU"/>
        </w:rPr>
        <w:t xml:space="preserve">Microsoft </w:t>
      </w:r>
      <w:r w:rsidRPr="00D548A2">
        <w:rPr>
          <w:rFonts w:eastAsia="PMingLiU"/>
        </w:rPr>
        <w:t>保留下列權利：</w:t>
      </w:r>
    </w:p>
    <w:p w:rsidR="00761667" w:rsidRPr="00D548A2" w:rsidRDefault="00761667" w:rsidP="00761667">
      <w:pPr>
        <w:pStyle w:val="ProductList-Body"/>
        <w:numPr>
          <w:ilvl w:val="0"/>
          <w:numId w:val="7"/>
        </w:numPr>
        <w:tabs>
          <w:tab w:val="clear" w:pos="158"/>
          <w:tab w:val="left" w:pos="180"/>
        </w:tabs>
        <w:ind w:left="810" w:hanging="270"/>
        <w:rPr>
          <w:rFonts w:eastAsia="PMingLiU"/>
        </w:rPr>
      </w:pPr>
      <w:r w:rsidRPr="00D548A2">
        <w:rPr>
          <w:rFonts w:eastAsia="PMingLiU"/>
        </w:rPr>
        <w:t>將社交內容儲存於含有其他被授權人由其他來源彙整之內容的資料庫；</w:t>
      </w:r>
    </w:p>
    <w:p w:rsidR="00761667" w:rsidRPr="00D548A2" w:rsidRDefault="00761667" w:rsidP="00761667">
      <w:pPr>
        <w:pStyle w:val="ProductList-Body"/>
        <w:numPr>
          <w:ilvl w:val="0"/>
          <w:numId w:val="7"/>
        </w:numPr>
        <w:tabs>
          <w:tab w:val="clear" w:pos="158"/>
          <w:tab w:val="left" w:pos="180"/>
        </w:tabs>
        <w:spacing w:before="40"/>
        <w:ind w:left="810" w:hanging="274"/>
        <w:rPr>
          <w:rFonts w:eastAsia="PMingLiU"/>
        </w:rPr>
      </w:pPr>
      <w:r w:rsidRPr="00D548A2">
        <w:rPr>
          <w:rFonts w:eastAsia="PMingLiU"/>
        </w:rPr>
        <w:t>基於任何目的存取、編輯或刪除社交內容；</w:t>
      </w:r>
    </w:p>
    <w:p w:rsidR="00761667" w:rsidRPr="00D548A2" w:rsidRDefault="00761667" w:rsidP="00761667">
      <w:pPr>
        <w:pStyle w:val="ProductList-Body"/>
        <w:numPr>
          <w:ilvl w:val="0"/>
          <w:numId w:val="7"/>
        </w:numPr>
        <w:spacing w:before="40"/>
        <w:ind w:left="810" w:hanging="274"/>
        <w:rPr>
          <w:rFonts w:eastAsia="PMingLiU"/>
        </w:rPr>
      </w:pPr>
      <w:r w:rsidRPr="00D548A2">
        <w:rPr>
          <w:rFonts w:eastAsia="PMingLiU"/>
        </w:rPr>
        <w:t>指示客戶編輯或刪除社交內容；限制客戶匯出或移轉社交內容之能力；以及在線上服務終止或屆滿後刪除或限制進一步存取社交內容。</w:t>
      </w:r>
    </w:p>
    <w:p w:rsidR="00525461" w:rsidRDefault="00366FFC" w:rsidP="00525461">
      <w:pPr>
        <w:pStyle w:val="ProductList-Body"/>
        <w:shd w:val="clear" w:color="auto" w:fill="A6A6A6" w:themeFill="background1" w:themeFillShade="A6"/>
        <w:spacing w:before="120" w:after="240"/>
        <w:jc w:val="right"/>
        <w:rPr>
          <w:rFonts w:eastAsia="PMingLiU"/>
        </w:rPr>
      </w:pPr>
      <w:hyperlink r:id="rId45" w:anchor="TableofContents" w:history="1">
        <w:r w:rsidR="00525461">
          <w:rPr>
            <w:rStyle w:val="Hyperlink"/>
            <w:rFonts w:eastAsia="PMingLiU" w:hint="eastAsia"/>
            <w:sz w:val="16"/>
            <w:szCs w:val="16"/>
          </w:rPr>
          <w:t>目錄</w:t>
        </w:r>
      </w:hyperlink>
      <w:r w:rsidR="008D6873">
        <w:rPr>
          <w:rStyle w:val="Hyperlink"/>
          <w:rFonts w:eastAsia="PMingLiU"/>
          <w:sz w:val="16"/>
          <w:szCs w:val="16"/>
          <w:lang w:val="en-US"/>
        </w:rPr>
        <w:t xml:space="preserve"> </w:t>
      </w:r>
      <w:r w:rsidR="00525461">
        <w:rPr>
          <w:rFonts w:eastAsia="PMingLiU" w:hint="eastAsia"/>
          <w:sz w:val="16"/>
          <w:szCs w:val="16"/>
        </w:rPr>
        <w:t>/</w:t>
      </w:r>
      <w:r w:rsidR="008D6873">
        <w:rPr>
          <w:rFonts w:eastAsia="PMingLiU"/>
          <w:sz w:val="16"/>
          <w:szCs w:val="16"/>
          <w:lang w:val="en-US"/>
        </w:rPr>
        <w:t xml:space="preserve"> </w:t>
      </w:r>
      <w:hyperlink r:id="rId46" w:anchor="GeneralTerms" w:history="1">
        <w:r w:rsidR="00525461">
          <w:rPr>
            <w:rStyle w:val="Hyperlink"/>
            <w:rFonts w:eastAsia="PMingLiU" w:hint="eastAsia"/>
            <w:sz w:val="16"/>
            <w:szCs w:val="16"/>
          </w:rPr>
          <w:t>一般條款</w:t>
        </w:r>
      </w:hyperlink>
    </w:p>
    <w:p w:rsidR="000671C7" w:rsidRPr="001A79A2" w:rsidRDefault="000671C7" w:rsidP="00DB1FA2">
      <w:pPr>
        <w:pStyle w:val="ProductList-OfferingGroupHeading"/>
        <w:keepNext/>
        <w:rPr>
          <w:lang w:eastAsia="zh-TW"/>
        </w:rPr>
      </w:pPr>
      <w:bookmarkStart w:id="155" w:name="_Toc518041415"/>
      <w:bookmarkStart w:id="156" w:name="O365Services"/>
      <w:r w:rsidRPr="001A79A2">
        <w:rPr>
          <w:lang w:eastAsia="zh-TW"/>
        </w:rPr>
        <w:t>Office 365 Services</w:t>
      </w:r>
      <w:bookmarkEnd w:id="155"/>
    </w:p>
    <w:bookmarkEnd w:id="156"/>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366FFC"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57"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57"/>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0337C1" w:rsidRPr="00936D95" w:rsidRDefault="000337C1" w:rsidP="000337C1">
      <w:pPr>
        <w:pStyle w:val="ProductList-ClauseHeading"/>
        <w:rPr>
          <w:rFonts w:eastAsia="PMingLiU" w:cstheme="minorHAnsi"/>
        </w:rPr>
      </w:pPr>
      <w:r w:rsidRPr="00936D95">
        <w:rPr>
          <w:rFonts w:eastAsia="PMingLiU" w:cstheme="minorHAnsi"/>
        </w:rPr>
        <w:t>使用客戶金鑰進行服務加密</w:t>
      </w: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rsidR="000337C1" w:rsidRDefault="000337C1" w:rsidP="00F3325C">
      <w:pPr>
        <w:pStyle w:val="ProductList-Body"/>
        <w:tabs>
          <w:tab w:val="clear" w:pos="158"/>
          <w:tab w:val="left" w:pos="180"/>
        </w:tabs>
        <w:rPr>
          <w:rFonts w:ascii="Calibri" w:eastAsia="PMingLiU" w:hAnsi="Calibri"/>
          <w:b/>
          <w:color w:val="00188F"/>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C9770C" w:rsidRDefault="00F3325C" w:rsidP="00F3325C">
      <w:pPr>
        <w:pStyle w:val="ProductList-Body"/>
        <w:tabs>
          <w:tab w:val="clear" w:pos="158"/>
          <w:tab w:val="left" w:pos="180"/>
        </w:tabs>
        <w:rPr>
          <w:rFonts w:eastAsia="PMingLiU"/>
        </w:rPr>
      </w:pPr>
      <w:r w:rsidRPr="00C9770C">
        <w:rPr>
          <w:rFonts w:eastAsia="PMingLiU"/>
        </w:rPr>
        <w:t>除了使用者訂閱使用權外，如需符合</w:t>
      </w:r>
      <w:r w:rsidRPr="00C9770C">
        <w:rPr>
          <w:rFonts w:eastAsia="PMingLiU"/>
        </w:rPr>
        <w:t xml:space="preserve"> Office 365 Services </w:t>
      </w:r>
      <w:r w:rsidRPr="00C9770C">
        <w:rPr>
          <w:rFonts w:eastAsia="PMingLiU"/>
        </w:rPr>
        <w:t>要件之其他訂閱使用權，請參閱</w:t>
      </w:r>
      <w:hyperlink w:anchor="Attachment2" w:history="1">
        <w:r w:rsidRPr="00C9770C">
          <w:rPr>
            <w:rStyle w:val="Hyperlink"/>
            <w:rFonts w:eastAsia="PMingLiU"/>
          </w:rPr>
          <w:t>附件</w:t>
        </w:r>
        <w:r w:rsidRPr="00C9770C">
          <w:rPr>
            <w:rStyle w:val="Hyperlink"/>
            <w:rFonts w:eastAsia="PMingLiU"/>
          </w:rPr>
          <w:t xml:space="preserve"> 2</w:t>
        </w:r>
      </w:hyperlink>
      <w:r w:rsidRPr="00C9770C">
        <w:rPr>
          <w:rFonts w:eastAsia="PMingLiU"/>
        </w:rPr>
        <w:t>。</w:t>
      </w:r>
    </w:p>
    <w:p w:rsidR="002D6B59" w:rsidRDefault="002D6B59" w:rsidP="002D6B59">
      <w:pPr>
        <w:pStyle w:val="ProductList-Body"/>
        <w:rPr>
          <w:rFonts w:ascii="Calibri" w:eastAsia="PMingLiU" w:hAnsi="Calibri"/>
        </w:rPr>
      </w:pPr>
    </w:p>
    <w:p w:rsidR="00761667" w:rsidRPr="00D548A2" w:rsidRDefault="00761667" w:rsidP="00761667">
      <w:pPr>
        <w:pStyle w:val="ProductList-Body"/>
        <w:rPr>
          <w:rFonts w:eastAsia="PMingLiU"/>
          <w:b/>
          <w:color w:val="00188F"/>
        </w:rPr>
      </w:pPr>
      <w:bookmarkStart w:id="158" w:name="MicrosoftTeams"/>
      <w:r w:rsidRPr="00D548A2">
        <w:rPr>
          <w:rFonts w:eastAsia="PMingLiU"/>
          <w:b/>
          <w:color w:val="00188F"/>
        </w:rPr>
        <w:t>Microsoft Teams</w:t>
      </w:r>
      <w:bookmarkEnd w:id="158"/>
    </w:p>
    <w:p w:rsidR="00C9770C" w:rsidRDefault="00C9770C" w:rsidP="00C9770C">
      <w:pPr>
        <w:pStyle w:val="ProductList-Body"/>
        <w:tabs>
          <w:tab w:val="clear" w:pos="158"/>
          <w:tab w:val="left" w:pos="360"/>
        </w:tabs>
        <w:rPr>
          <w:rFonts w:eastAsia="PMingLiU"/>
        </w:rPr>
      </w:pPr>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rsidR="008D6873" w:rsidRDefault="008D6873" w:rsidP="00C9770C">
      <w:pPr>
        <w:pStyle w:val="ProductList-Body"/>
        <w:tabs>
          <w:tab w:val="clear" w:pos="158"/>
          <w:tab w:val="left" w:pos="360"/>
        </w:tabs>
        <w:rPr>
          <w:rFonts w:eastAsia="PMingLiU"/>
        </w:rPr>
      </w:pPr>
    </w:p>
    <w:p w:rsidR="008D6873" w:rsidRPr="002D2DB5" w:rsidRDefault="008D6873" w:rsidP="008D6873">
      <w:pPr>
        <w:pStyle w:val="ProductList-Body"/>
        <w:rPr>
          <w:rFonts w:eastAsia="PMingLiU"/>
          <w:b/>
          <w:color w:val="00188F"/>
        </w:rPr>
      </w:pPr>
      <w:r w:rsidRPr="002D2DB5">
        <w:rPr>
          <w:rFonts w:eastAsia="PMingLiU"/>
          <w:b/>
          <w:color w:val="00188F"/>
        </w:rPr>
        <w:t>Yammer</w:t>
      </w:r>
    </w:p>
    <w:p w:rsidR="008D6873" w:rsidRPr="002D2DB5" w:rsidRDefault="008D6873" w:rsidP="008D6873">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59" w:name="_Toc453946621"/>
    <w:bookmarkStart w:id="160" w:name="_Toc451949059"/>
    <w:p w:rsidR="00021EF2" w:rsidRDefault="00021EF2" w:rsidP="00021EF2">
      <w:pPr>
        <w:pStyle w:val="ProductList-Body"/>
        <w:shd w:val="clear" w:color="auto" w:fill="A6A6A6" w:themeFill="background1" w:themeFillShade="A6"/>
        <w:spacing w:before="120" w:after="240"/>
        <w:jc w:val="right"/>
        <w:rPr>
          <w:rFonts w:eastAsia="PMingLiU"/>
        </w:rPr>
      </w:pPr>
      <w:r>
        <w:fldChar w:fldCharType="begin"/>
      </w:r>
      <w:r>
        <w:instrText xml:space="preserve"> HYPERLINK "file:///C:\\Users\\JUSTI_~1\\AppData\\Local\\Temp\\7zOC3C8.tmp\\OST%20Nov%202016%20text_Chinese%20(Traditional).docx" \l "TableofContents" </w:instrText>
      </w:r>
      <w:r>
        <w:fldChar w:fldCharType="separate"/>
      </w:r>
      <w:r>
        <w:rPr>
          <w:rStyle w:val="Hyperlink"/>
          <w:rFonts w:eastAsia="PMingLiU" w:hint="eastAsia"/>
          <w:sz w:val="16"/>
          <w:szCs w:val="16"/>
        </w:rPr>
        <w:t>目錄</w:t>
      </w:r>
      <w:r>
        <w:rPr>
          <w:rStyle w:val="Hyperlink"/>
          <w:rFonts w:eastAsia="PMingLiU"/>
          <w:sz w:val="16"/>
          <w:szCs w:val="16"/>
        </w:rPr>
        <w:fldChar w:fldCharType="end"/>
      </w:r>
      <w:r>
        <w:rPr>
          <w:rStyle w:val="Hyperlink"/>
          <w:rFonts w:eastAsia="PMingLiU"/>
          <w:sz w:val="16"/>
          <w:szCs w:val="16"/>
          <w:lang w:val="en-US"/>
        </w:rPr>
        <w:t xml:space="preserve"> </w:t>
      </w:r>
      <w:r>
        <w:rPr>
          <w:rFonts w:eastAsia="PMingLiU" w:hint="eastAsia"/>
          <w:sz w:val="16"/>
          <w:szCs w:val="16"/>
        </w:rPr>
        <w:t>/</w:t>
      </w:r>
      <w:r>
        <w:rPr>
          <w:rFonts w:eastAsia="PMingLiU"/>
          <w:sz w:val="16"/>
          <w:szCs w:val="16"/>
          <w:lang w:val="en-US"/>
        </w:rPr>
        <w:t xml:space="preserve"> </w:t>
      </w:r>
      <w:hyperlink r:id="rId47" w:anchor="GeneralTerms" w:history="1">
        <w:r>
          <w:rPr>
            <w:rStyle w:val="Hyperlink"/>
            <w:rFonts w:eastAsia="PMingLiU" w:hint="eastAsia"/>
            <w:sz w:val="16"/>
            <w:szCs w:val="16"/>
          </w:rPr>
          <w:t>一般條款</w:t>
        </w:r>
      </w:hyperlink>
    </w:p>
    <w:p w:rsidR="00A976D7" w:rsidRPr="00BB7F33" w:rsidRDefault="00C65CEC" w:rsidP="00A976D7">
      <w:pPr>
        <w:pStyle w:val="ProductList-Offering2Heading"/>
        <w:outlineLvl w:val="2"/>
        <w:rPr>
          <w:rFonts w:ascii="Calibri Light" w:eastAsia="PMingLiU" w:hAnsi="Calibri Light"/>
        </w:rPr>
      </w:pPr>
      <w:bookmarkStart w:id="161" w:name="ExchangeOnline"/>
      <w:r>
        <w:rPr>
          <w:rFonts w:ascii="Calibri Light" w:eastAsia="PMingLiU" w:hAnsi="Calibri Light"/>
          <w:lang w:eastAsia="zh-TW"/>
        </w:rPr>
        <w:tab/>
      </w:r>
      <w:bookmarkStart w:id="162" w:name="_Toc518041416"/>
      <w:r w:rsidR="00A976D7" w:rsidRPr="00BB7F33">
        <w:rPr>
          <w:rFonts w:ascii="Calibri Light" w:eastAsia="PMingLiU" w:hAnsi="Calibri Light"/>
        </w:rPr>
        <w:t>Exchange Online</w:t>
      </w:r>
      <w:bookmarkEnd w:id="159"/>
      <w:bookmarkEnd w:id="160"/>
      <w:bookmarkEnd w:id="162"/>
    </w:p>
    <w:p w:rsidR="00A976D7" w:rsidRPr="00D70397" w:rsidRDefault="00A976D7" w:rsidP="00A976D7">
      <w:pPr>
        <w:pStyle w:val="ProductList-Offering1"/>
        <w:rPr>
          <w:rFonts w:asciiTheme="minorHAnsi" w:eastAsia="PMingLiU" w:hAnsiTheme="minorHAnsi"/>
        </w:rPr>
        <w:sectPr w:rsidR="00A976D7" w:rsidRPr="00D70397" w:rsidSect="00A976D7">
          <w:footerReference w:type="default" r:id="rId48"/>
          <w:footerReference w:type="first" r:id="rId49"/>
          <w:type w:val="continuous"/>
          <w:pgSz w:w="12240" w:h="15840"/>
          <w:pgMar w:top="1440" w:right="720" w:bottom="1440" w:left="720" w:header="720" w:footer="720" w:gutter="0"/>
          <w:cols w:space="720"/>
          <w:titlePg/>
          <w:docGrid w:linePitch="360"/>
        </w:sectPr>
      </w:pPr>
    </w:p>
    <w:bookmarkEnd w:id="161"/>
    <w:p w:rsidR="00C35E49" w:rsidRDefault="00C35E49" w:rsidP="00C35E49">
      <w:pPr>
        <w:pStyle w:val="ProductList-Body"/>
        <w:rPr>
          <w:rFonts w:asciiTheme="majorHAnsi" w:hAnsiTheme="majorHAnsi"/>
          <w:sz w:val="16"/>
          <w:szCs w:val="16"/>
        </w:rPr>
      </w:pPr>
      <w:r>
        <w:rPr>
          <w:rFonts w:asciiTheme="majorHAnsi" w:hAnsiTheme="majorHAnsi"/>
          <w:sz w:val="16"/>
          <w:szCs w:val="16"/>
        </w:rPr>
        <w:t>Office 365 Advanced Threat Protection</w:t>
      </w:r>
    </w:p>
    <w:p w:rsidR="00C35E49" w:rsidRDefault="00C35E49" w:rsidP="00C35E49">
      <w:pPr>
        <w:pStyle w:val="ProductList-Body"/>
        <w:rPr>
          <w:rFonts w:asciiTheme="majorHAnsi" w:hAnsiTheme="majorHAnsi"/>
          <w:sz w:val="16"/>
          <w:szCs w:val="16"/>
        </w:rPr>
      </w:pPr>
      <w:r>
        <w:rPr>
          <w:rFonts w:asciiTheme="majorHAnsi" w:hAnsiTheme="majorHAnsi"/>
          <w:sz w:val="16"/>
          <w:szCs w:val="16"/>
        </w:rPr>
        <w:t>Office 365 Threat Intelligence</w:t>
      </w:r>
    </w:p>
    <w:p w:rsidR="00C35E49" w:rsidRPr="00EF1E73" w:rsidRDefault="00C35E49" w:rsidP="00C35E49">
      <w:pPr>
        <w:pStyle w:val="ProductList-Body"/>
        <w:rPr>
          <w:rFonts w:asciiTheme="majorHAnsi" w:hAnsiTheme="majorHAnsi"/>
          <w:sz w:val="16"/>
          <w:szCs w:val="16"/>
        </w:rPr>
      </w:pPr>
      <w:r w:rsidRPr="0015391F">
        <w:rPr>
          <w:rFonts w:ascii="Calibri Light" w:eastAsia="PMingLiU" w:hAnsi="Calibri Light"/>
          <w:sz w:val="16"/>
          <w:szCs w:val="16"/>
        </w:rPr>
        <w:t>資料外洩防護</w:t>
      </w:r>
    </w:p>
    <w:p w:rsidR="00C35E49" w:rsidRPr="00EF1E73" w:rsidRDefault="00C35E49" w:rsidP="00C35E49">
      <w:pPr>
        <w:pStyle w:val="ProductList-Body"/>
        <w:rPr>
          <w:rFonts w:asciiTheme="majorHAnsi" w:hAnsiTheme="majorHAnsi"/>
          <w:sz w:val="16"/>
          <w:szCs w:val="16"/>
        </w:rPr>
      </w:pPr>
      <w:r w:rsidRPr="00EF1E73">
        <w:rPr>
          <w:rFonts w:asciiTheme="majorHAnsi" w:hAnsiTheme="majorHAnsi"/>
          <w:sz w:val="16"/>
          <w:szCs w:val="16"/>
        </w:rPr>
        <w:t>Exchange Online Archiving for Exchange Online</w:t>
      </w:r>
    </w:p>
    <w:p w:rsidR="00C35E49" w:rsidRDefault="00C35E49" w:rsidP="00C35E49">
      <w:pPr>
        <w:pStyle w:val="ProductList-Body"/>
        <w:rPr>
          <w:rFonts w:asciiTheme="majorHAnsi" w:eastAsiaTheme="minorEastAsia" w:hAnsiTheme="majorHAnsi"/>
          <w:sz w:val="16"/>
          <w:szCs w:val="16"/>
        </w:rPr>
      </w:pPr>
      <w:r w:rsidRPr="00EF1E73">
        <w:rPr>
          <w:rFonts w:asciiTheme="majorHAnsi" w:hAnsiTheme="majorHAnsi"/>
          <w:sz w:val="16"/>
          <w:szCs w:val="16"/>
        </w:rPr>
        <w:t>Exchange Online Archiving for Exchange Server</w:t>
      </w:r>
    </w:p>
    <w:p w:rsidR="00C35E49" w:rsidRPr="00EF1E73" w:rsidRDefault="00C35E49" w:rsidP="00C35E49">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rsidR="00C35E49" w:rsidRDefault="00C35E49" w:rsidP="00C35E49">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15391F">
        <w:rPr>
          <w:rFonts w:ascii="Calibri Light" w:eastAsia="PMingLiU" w:hAnsi="Calibri Light"/>
          <w:sz w:val="16"/>
          <w:szCs w:val="16"/>
        </w:rPr>
        <w:t>方案</w:t>
      </w:r>
      <w:r w:rsidRPr="0015391F">
        <w:rPr>
          <w:rFonts w:ascii="Calibri Light" w:eastAsia="PMingLiU" w:hAnsi="Calibri Light"/>
          <w:sz w:val="16"/>
          <w:szCs w:val="16"/>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rPr>
        <w:t xml:space="preserve"> 2</w:t>
      </w:r>
      <w:r>
        <w:rPr>
          <w:rFonts w:asciiTheme="majorHAnsi" w:hAnsiTheme="majorHAnsi"/>
          <w:sz w:val="16"/>
          <w:szCs w:val="16"/>
        </w:rPr>
        <w:t>)</w:t>
      </w:r>
    </w:p>
    <w:p w:rsidR="00A976D7" w:rsidRPr="0015391F" w:rsidRDefault="00A976D7" w:rsidP="00A976D7">
      <w:pPr>
        <w:pStyle w:val="ProductList-Offering2"/>
        <w:rPr>
          <w:rFonts w:ascii="Calibri Light" w:eastAsia="PMingLiU" w:hAnsi="Calibri Light"/>
        </w:rPr>
        <w:sectPr w:rsidR="00A976D7" w:rsidRPr="0015391F"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806051">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8F5F66" w:rsidRPr="00826A9F" w:rsidRDefault="008F5F66" w:rsidP="008F5F66">
      <w:pPr>
        <w:pStyle w:val="ProductList-Body"/>
        <w:ind w:left="180"/>
        <w:rPr>
          <w:rFonts w:eastAsia="PMingLiU"/>
        </w:rPr>
      </w:pPr>
      <w:r w:rsidRPr="00826A9F">
        <w:rPr>
          <w:rFonts w:eastAsia="PMingLiU"/>
        </w:rPr>
        <w:t>客戶將能復原已刪除之信箱的內容，而且使用者能將已經從其中一個使用者的電子郵件資料夾中刪除之項目加以復原。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C87F8E">
      <w:pPr>
        <w:pStyle w:val="ProductList-Body"/>
        <w:keepNext/>
        <w:ind w:left="187"/>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8D6873">
      <w:pPr>
        <w:pStyle w:val="ProductList-Body"/>
        <w:keepNext/>
        <w:ind w:left="187"/>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50"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63" w:name="_Toc423959249"/>
      <w:r w:rsidRPr="0076124E">
        <w:rPr>
          <w:rFonts w:eastAsia="PMingLiU" w:hint="eastAsia"/>
          <w:b/>
          <w:color w:val="00188F"/>
        </w:rPr>
        <w:t>服務等級協定</w:t>
      </w:r>
      <w:bookmarkEnd w:id="163"/>
    </w:p>
    <w:p w:rsidR="00F30FF3" w:rsidRPr="0067121B" w:rsidRDefault="00F30FF3" w:rsidP="00F30FF3">
      <w:pPr>
        <w:pStyle w:val="ProductList-Body"/>
        <w:tabs>
          <w:tab w:val="clear" w:pos="158"/>
          <w:tab w:val="left" w:pos="180"/>
        </w:tabs>
        <w:rPr>
          <w:rFonts w:eastAsia="PMingLiU"/>
        </w:rPr>
      </w:pPr>
      <w:bookmarkStart w:id="164" w:name="Office365Applications"/>
      <w:r w:rsidRPr="0067121B">
        <w:rPr>
          <w:rFonts w:eastAsia="PMingLiU"/>
        </w:rPr>
        <w:t xml:space="preserve">Office 365 </w:t>
      </w:r>
      <w:r w:rsidRPr="0067121B">
        <w:rPr>
          <w:rFonts w:eastAsia="PMingLiU"/>
        </w:rPr>
        <w:t>進階威脅防護或</w:t>
      </w:r>
      <w:r w:rsidRPr="0067121B">
        <w:rPr>
          <w:rFonts w:eastAsia="PMingLiU"/>
        </w:rPr>
        <w:t xml:space="preserve"> Office 365 Threat Intelligence </w:t>
      </w:r>
      <w:r w:rsidRPr="0067121B">
        <w:rPr>
          <w:rFonts w:eastAsia="PMingLiU"/>
        </w:rPr>
        <w:t>沒有</w:t>
      </w:r>
      <w:r w:rsidRPr="0067121B">
        <w:rPr>
          <w:rFonts w:eastAsia="PMingLiU"/>
        </w:rPr>
        <w:t xml:space="preserve"> SLA</w:t>
      </w:r>
      <w:r w:rsidRPr="0067121B">
        <w:rPr>
          <w:rFonts w:eastAsia="PMingLiU"/>
        </w:rPr>
        <w:t>。</w:t>
      </w:r>
    </w:p>
    <w:p w:rsidR="008D6873" w:rsidRPr="00D70397" w:rsidRDefault="00366FF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DD48D8" w:rsidP="008F1B2C">
      <w:pPr>
        <w:pStyle w:val="ProductList-Offering2Heading"/>
        <w:rPr>
          <w:rFonts w:eastAsia="PMingLiU"/>
          <w:lang w:eastAsia="zh-TW"/>
        </w:rPr>
      </w:pPr>
      <w:bookmarkStart w:id="165" w:name="O365Applications"/>
      <w:r>
        <w:rPr>
          <w:rFonts w:eastAsia="PMingLiU"/>
          <w:lang w:eastAsia="zh-TW"/>
        </w:rPr>
        <w:tab/>
      </w:r>
      <w:bookmarkStart w:id="166" w:name="_Toc518041417"/>
      <w:r w:rsidR="000671C7" w:rsidRPr="003515FD">
        <w:rPr>
          <w:rFonts w:eastAsia="PMingLiU"/>
          <w:lang w:eastAsia="zh-TW"/>
        </w:rPr>
        <w:t xml:space="preserve">Office 365 </w:t>
      </w:r>
      <w:r w:rsidR="000671C7" w:rsidRPr="003515FD">
        <w:rPr>
          <w:rFonts w:eastAsia="PMingLiU" w:cs="MS Gothic"/>
          <w:lang w:eastAsia="zh-TW"/>
        </w:rPr>
        <w:t>應用程式</w:t>
      </w:r>
      <w:bookmarkEnd w:id="166"/>
    </w:p>
    <w:p w:rsidR="000671C7" w:rsidRPr="003515FD" w:rsidRDefault="000671C7" w:rsidP="000671C7">
      <w:pPr>
        <w:pStyle w:val="ProductList-Offering1"/>
        <w:rPr>
          <w:rFonts w:eastAsia="PMingLiU"/>
        </w:rPr>
        <w:sectPr w:rsidR="000671C7" w:rsidRPr="003515FD" w:rsidSect="002577A8">
          <w:footerReference w:type="first" r:id="rId51"/>
          <w:type w:val="continuous"/>
          <w:pgSz w:w="12240" w:h="15840"/>
          <w:pgMar w:top="1440" w:right="720" w:bottom="1440" w:left="720" w:header="720" w:footer="720" w:gutter="0"/>
          <w:cols w:space="720"/>
          <w:titlePg/>
          <w:docGrid w:linePitch="360"/>
        </w:sectPr>
      </w:pPr>
    </w:p>
    <w:bookmarkEnd w:id="164"/>
    <w:bookmarkEnd w:id="165"/>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Business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ProPlus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 xml:space="preserve">Visio </w:t>
      </w:r>
      <w:r w:rsidR="00C35E49" w:rsidRPr="00E636F6">
        <w:rPr>
          <w:rFonts w:ascii="Calibri Light" w:eastAsia="PMingLiU" w:hAnsi="Calibri Light" w:cs="Calibri"/>
          <w:sz w:val="16"/>
          <w:szCs w:val="16"/>
        </w:rPr>
        <w:t>Online (</w:t>
      </w:r>
      <w:r w:rsidR="00C35E49" w:rsidRPr="00E636F6">
        <w:rPr>
          <w:rFonts w:ascii="Calibri Light" w:eastAsia="PMingLiU" w:hAnsi="Calibri Light" w:cs="Calibri"/>
          <w:sz w:val="16"/>
          <w:szCs w:val="16"/>
        </w:rPr>
        <w:t>方案</w:t>
      </w:r>
      <w:r w:rsidR="00C35E49" w:rsidRPr="00E636F6">
        <w:rPr>
          <w:rFonts w:ascii="Calibri Light" w:eastAsia="PMingLiU" w:hAnsi="Calibri Light" w:cs="Calibri"/>
          <w:sz w:val="16"/>
          <w:szCs w:val="16"/>
        </w:rPr>
        <w:t xml:space="preserve"> 1 </w:t>
      </w:r>
      <w:r w:rsidR="00C35E49" w:rsidRPr="00E636F6">
        <w:rPr>
          <w:rFonts w:ascii="Calibri Light" w:eastAsia="PMingLiU" w:hAnsi="Calibri Light" w:cs="Calibri"/>
          <w:sz w:val="16"/>
          <w:szCs w:val="16"/>
        </w:rPr>
        <w:t>和方案</w:t>
      </w:r>
      <w:r w:rsidR="00C35E49" w:rsidRPr="00E636F6">
        <w:rPr>
          <w:rFonts w:ascii="Calibri Light" w:eastAsia="PMingLiU" w:hAnsi="Calibri Light" w:cs="Calibri"/>
          <w:sz w:val="16"/>
          <w:szCs w:val="16"/>
        </w:rPr>
        <w:t xml:space="preserve"> 2)</w:t>
      </w:r>
    </w:p>
    <w:p w:rsidR="000671C7" w:rsidRPr="0015391F" w:rsidRDefault="000671C7" w:rsidP="000671C7">
      <w:pPr>
        <w:pStyle w:val="ProductList-Offering2"/>
        <w:rPr>
          <w:rFonts w:ascii="Calibri Light" w:eastAsia="PMingLiU" w:hAnsi="Calibri Light"/>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A5197E" w:rsidRDefault="000671C7" w:rsidP="000671C7">
      <w:pPr>
        <w:pStyle w:val="ProductList-Body"/>
        <w:pBdr>
          <w:top w:val="single" w:sz="4" w:space="1" w:color="BFBFBF" w:themeColor="background1" w:themeShade="BF"/>
        </w:pBdr>
        <w:rPr>
          <w:rFonts w:eastAsia="PMingLiU"/>
          <w:sz w:val="8"/>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 xml:space="preserve">Visio Online </w:t>
      </w:r>
      <w:r w:rsidRPr="005B3DD0">
        <w:rPr>
          <w:rFonts w:ascii="Calibri" w:eastAsia="PMingLiU" w:hAnsi="Calibri" w:cs="Calibri"/>
        </w:rPr>
        <w:t>不含</w:t>
      </w:r>
      <w:r w:rsidRPr="005B3DD0">
        <w:rPr>
          <w:rFonts w:ascii="Calibri" w:eastAsia="PMingLiU" w:hAnsi="Calibri" w:cs="Calibri"/>
        </w:rPr>
        <w:t xml:space="preserve"> SLA</w:t>
      </w:r>
      <w:r w:rsidRPr="005B3DD0">
        <w:rPr>
          <w:rFonts w:ascii="Calibri" w:eastAsia="PMingLiU" w:hAnsi="Calibri" w:cs="Calibri"/>
        </w:rPr>
        <w:t>。</w:t>
      </w:r>
    </w:p>
    <w:p w:rsidR="000671C7" w:rsidRPr="00861C8A" w:rsidRDefault="000671C7" w:rsidP="000671C7">
      <w:pPr>
        <w:pStyle w:val="ProductList-Body"/>
        <w:rPr>
          <w:rFonts w:eastAsia="PMingLiU"/>
        </w:rPr>
      </w:pP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b/>
          <w:color w:val="00188F"/>
        </w:rPr>
        <w:t>安裝與使用權利</w:t>
      </w:r>
    </w:p>
    <w:p w:rsidR="00061421" w:rsidRPr="00A671AB" w:rsidRDefault="00061421" w:rsidP="00061421">
      <w:pPr>
        <w:pStyle w:val="ProductList-Body"/>
        <w:tabs>
          <w:tab w:val="clear" w:pos="158"/>
          <w:tab w:val="left" w:pos="180"/>
        </w:tabs>
        <w:rPr>
          <w:rFonts w:eastAsia="PMingLiU"/>
        </w:rPr>
      </w:pPr>
      <w:r w:rsidRPr="00A671AB">
        <w:rPr>
          <w:rFonts w:eastAsia="PMingLiU"/>
        </w:rPr>
        <w:t>接受客戶指派使用者</w:t>
      </w:r>
      <w:r w:rsidRPr="00A671AB">
        <w:rPr>
          <w:rFonts w:eastAsia="PMingLiU"/>
        </w:rPr>
        <w:t xml:space="preserve"> SL </w:t>
      </w:r>
      <w:r w:rsidRPr="00A671AB">
        <w:rPr>
          <w:rFonts w:eastAsia="PMingLiU"/>
        </w:rPr>
        <w:t>之每個使用者，都必須擁有工作或學校帳戶才能使用與訂閱一併提供之軟體。這些使用者：</w:t>
      </w:r>
    </w:p>
    <w:p w:rsidR="0092416E" w:rsidRPr="0092416E" w:rsidRDefault="0092416E" w:rsidP="006714F4">
      <w:pPr>
        <w:pStyle w:val="ProductList-Body"/>
        <w:numPr>
          <w:ilvl w:val="0"/>
          <w:numId w:val="11"/>
        </w:numPr>
        <w:ind w:left="450" w:hanging="270"/>
        <w:rPr>
          <w:rFonts w:eastAsia="PMingLiU" w:cstheme="minorHAnsi"/>
        </w:rPr>
      </w:pPr>
      <w:r w:rsidRPr="0092416E">
        <w:rPr>
          <w:rFonts w:eastAsia="PMingLiU" w:cstheme="minorHAnsi"/>
        </w:rPr>
        <w:t>至多可以在五部同時存在的</w:t>
      </w:r>
      <w:r w:rsidRPr="0092416E">
        <w:rPr>
          <w:rFonts w:eastAsia="PMingLiU" w:cstheme="minorHAnsi"/>
        </w:rPr>
        <w:t xml:space="preserve"> OSE </w:t>
      </w:r>
      <w:r w:rsidRPr="0092416E">
        <w:rPr>
          <w:rFonts w:eastAsia="PMingLiU" w:cstheme="minorHAnsi"/>
        </w:rPr>
        <w:t>上啟用連同</w:t>
      </w:r>
      <w:r w:rsidRPr="0092416E">
        <w:rPr>
          <w:rFonts w:eastAsia="PMingLiU" w:cstheme="minorHAnsi"/>
        </w:rPr>
        <w:t xml:space="preserve"> SL </w:t>
      </w:r>
      <w:r w:rsidRPr="0092416E">
        <w:rPr>
          <w:rFonts w:eastAsia="PMingLiU" w:cstheme="minorHAnsi"/>
        </w:rPr>
        <w:t>一併提供之軟體供本機或遠端使用；</w:t>
      </w:r>
    </w:p>
    <w:p w:rsidR="0092416E" w:rsidRPr="0092416E" w:rsidRDefault="0092416E" w:rsidP="006714F4">
      <w:pPr>
        <w:pStyle w:val="ProductList-Body"/>
        <w:numPr>
          <w:ilvl w:val="0"/>
          <w:numId w:val="11"/>
        </w:numPr>
        <w:spacing w:before="40"/>
        <w:ind w:left="450" w:hanging="274"/>
        <w:rPr>
          <w:rFonts w:eastAsia="PMingLiU" w:cstheme="minorHAnsi"/>
        </w:rPr>
      </w:pPr>
      <w:r w:rsidRPr="0092416E">
        <w:rPr>
          <w:rFonts w:eastAsia="PMingLiU" w:cstheme="minorHAnsi"/>
        </w:rPr>
        <w:t>亦得在共用裝置、網路伺服器，或是在</w:t>
      </w:r>
      <w:r w:rsidRPr="0092416E">
        <w:rPr>
          <w:rFonts w:eastAsia="PMingLiU" w:cstheme="minorHAnsi"/>
        </w:rPr>
        <w:t xml:space="preserve"> Microsoft Azure </w:t>
      </w:r>
      <w:r w:rsidRPr="0092416E">
        <w:rPr>
          <w:rFonts w:eastAsia="PMingLiU" w:cstheme="minorHAnsi"/>
        </w:rPr>
        <w:t>或委託「合格多租用戶主機合作夥伴」的共用伺服器上，安裝並使用軟體，以及使用共用電腦啟用。合格多租用戶主機合作夥伴及其他部署要件之清單可於下列位置取得：</w:t>
      </w:r>
      <w:hyperlink r:id="rId52" w:history="1">
        <w:r w:rsidRPr="0092416E">
          <w:rPr>
            <w:rStyle w:val="Hyperlink"/>
            <w:rFonts w:eastAsia="PMingLiU" w:cstheme="minorHAnsi"/>
          </w:rPr>
          <w:t>www.office.com/sca</w:t>
        </w:r>
      </w:hyperlink>
      <w:r w:rsidRPr="0092416E">
        <w:rPr>
          <w:rFonts w:eastAsia="PMingLiU" w:cstheme="minorHAnsi"/>
        </w:rPr>
        <w:t>。僅就本使用權利之用途而言，「網路伺服器」係指僅供客戶使用之實體硬體伺服器。這項共用電腦啟用佈建不適用於</w:t>
      </w:r>
      <w:r w:rsidRPr="0092416E">
        <w:rPr>
          <w:rFonts w:eastAsia="PMingLiU" w:cstheme="minorHAnsi"/>
        </w:rPr>
        <w:t xml:space="preserve"> Office 365 </w:t>
      </w:r>
      <w:r w:rsidRPr="0092416E">
        <w:rPr>
          <w:rFonts w:eastAsia="PMingLiU" w:cstheme="minorHAnsi"/>
        </w:rPr>
        <w:t>商務版的客戶授權；以及</w:t>
      </w:r>
    </w:p>
    <w:p w:rsidR="0092416E" w:rsidRDefault="0092416E" w:rsidP="006714F4">
      <w:pPr>
        <w:pStyle w:val="ProductList-Body"/>
        <w:numPr>
          <w:ilvl w:val="0"/>
          <w:numId w:val="11"/>
        </w:numPr>
        <w:spacing w:before="40"/>
        <w:ind w:left="461" w:hanging="274"/>
        <w:rPr>
          <w:rFonts w:eastAsia="PMingLiU" w:cstheme="minorHAnsi"/>
        </w:rPr>
      </w:pPr>
      <w:r w:rsidRPr="0092416E">
        <w:rPr>
          <w:rFonts w:eastAsia="PMingLiU" w:cstheme="minorHAnsi"/>
        </w:rPr>
        <w:t>至少每</w:t>
      </w:r>
      <w:r w:rsidRPr="0092416E">
        <w:rPr>
          <w:rFonts w:eastAsia="PMingLiU" w:cstheme="minorHAnsi"/>
        </w:rPr>
        <w:t xml:space="preserve"> 30 </w:t>
      </w:r>
      <w:r w:rsidRPr="0092416E">
        <w:rPr>
          <w:rFonts w:eastAsia="PMingLiU" w:cstheme="minorHAnsi"/>
        </w:rPr>
        <w:t>天便要將使用者已安裝軟體或其軟體功能可能受影響之每部裝置連線至網際網路。</w:t>
      </w:r>
    </w:p>
    <w:p w:rsidR="00061421" w:rsidRPr="00A671AB" w:rsidRDefault="00061421" w:rsidP="006714F4">
      <w:pPr>
        <w:pStyle w:val="ProductList-Body"/>
        <w:numPr>
          <w:ilvl w:val="0"/>
          <w:numId w:val="11"/>
        </w:numPr>
        <w:spacing w:before="40"/>
        <w:ind w:left="450" w:hanging="274"/>
        <w:rPr>
          <w:rFonts w:eastAsia="PMingLiU"/>
        </w:rPr>
      </w:pPr>
      <w:r w:rsidRPr="00A671AB">
        <w:rPr>
          <w:rFonts w:eastAsia="PMingLiU"/>
        </w:rPr>
        <w:t>得使用視同專業增強版的一部分而提供之已連接網際網路的線上服務。此外，如果客戶許可的話，使用者得選擇使用受本</w:t>
      </w:r>
      <w:r w:rsidRPr="00A671AB">
        <w:rPr>
          <w:rFonts w:eastAsia="PMingLiU"/>
        </w:rPr>
        <w:t xml:space="preserve"> OST </w:t>
      </w:r>
      <w:r w:rsidRPr="00A671AB">
        <w:rPr>
          <w:rFonts w:eastAsia="PMingLiU"/>
        </w:rPr>
        <w:t>以外的使用條款所拘束且</w:t>
      </w:r>
      <w:r w:rsidRPr="00A671AB">
        <w:rPr>
          <w:rFonts w:eastAsia="PMingLiU"/>
        </w:rPr>
        <w:t xml:space="preserve"> Microsoft </w:t>
      </w:r>
      <w:r w:rsidRPr="00A671AB">
        <w:rPr>
          <w:rFonts w:eastAsia="PMingLiU"/>
        </w:rPr>
        <w:t>為資料控管者之相關連線服務，如產品文件中所述。</w:t>
      </w:r>
    </w:p>
    <w:p w:rsidR="00593EFF" w:rsidRPr="002F11FB" w:rsidRDefault="00593EFF" w:rsidP="00593EFF">
      <w:pPr>
        <w:pStyle w:val="ProductList-Body"/>
        <w:ind w:left="180"/>
        <w:rPr>
          <w:rFonts w:eastAsia="PMingLiU"/>
        </w:rPr>
      </w:pPr>
    </w:p>
    <w:p w:rsidR="00761667" w:rsidRPr="00D548A2" w:rsidRDefault="00761667" w:rsidP="00761667">
      <w:pPr>
        <w:pStyle w:val="ProductList-Body"/>
        <w:keepNext/>
        <w:spacing w:before="40"/>
        <w:rPr>
          <w:rFonts w:eastAsia="PMingLiU"/>
          <w:b/>
          <w:color w:val="00188F"/>
        </w:rPr>
      </w:pPr>
      <w:r w:rsidRPr="00D548A2">
        <w:rPr>
          <w:rFonts w:eastAsia="PMingLiU"/>
          <w:b/>
          <w:color w:val="00188F"/>
        </w:rPr>
        <w:t>智慧型手機及平板電腦裝置</w:t>
      </w:r>
    </w:p>
    <w:p w:rsidR="00761667" w:rsidRPr="00D548A2" w:rsidRDefault="00761667" w:rsidP="00761667">
      <w:pPr>
        <w:pStyle w:val="ProductList-Body"/>
        <w:rPr>
          <w:rFonts w:eastAsia="PMingLiU"/>
        </w:rPr>
      </w:pPr>
      <w:r w:rsidRPr="00D548A2">
        <w:rPr>
          <w:rFonts w:eastAsia="PMingLiU"/>
        </w:rPr>
        <w:t>接受客戶指派使用者</w:t>
      </w:r>
      <w:r w:rsidRPr="00D548A2">
        <w:rPr>
          <w:rFonts w:eastAsia="PMingLiU"/>
        </w:rPr>
        <w:t xml:space="preserve"> SL </w:t>
      </w:r>
      <w:r w:rsidRPr="00D548A2">
        <w:rPr>
          <w:rFonts w:eastAsia="PMingLiU"/>
        </w:rPr>
        <w:t>之每位使用者，也可以至多在五部智慧型手機和五部平板電腦上啟用</w:t>
      </w:r>
      <w:r w:rsidRPr="00D548A2">
        <w:rPr>
          <w:rFonts w:eastAsia="PMingLiU"/>
        </w:rPr>
        <w:t xml:space="preserve"> Microsoft Office Mobile </w:t>
      </w:r>
      <w:r w:rsidRPr="00D548A2">
        <w:rPr>
          <w:rFonts w:eastAsia="PMingLiU"/>
        </w:rPr>
        <w:t>軟體。若為</w:t>
      </w:r>
      <w:r w:rsidRPr="00D548A2">
        <w:rPr>
          <w:rFonts w:eastAsia="PMingLiU"/>
        </w:rPr>
        <w:t xml:space="preserve"> Office 365 </w:t>
      </w:r>
      <w:r w:rsidRPr="00D548A2">
        <w:rPr>
          <w:rFonts w:eastAsia="PMingLiU"/>
        </w:rPr>
        <w:t>或</w:t>
      </w:r>
      <w:r w:rsidRPr="00D548A2">
        <w:rPr>
          <w:rFonts w:eastAsia="PMingLiU"/>
        </w:rPr>
        <w:t xml:space="preserve"> Microsoft 365 </w:t>
      </w:r>
      <w:r w:rsidRPr="00D548A2">
        <w:rPr>
          <w:rFonts w:eastAsia="PMingLiU"/>
        </w:rPr>
        <w:t>的</w:t>
      </w:r>
      <w:r w:rsidRPr="00D548A2">
        <w:rPr>
          <w:rFonts w:eastAsia="PMingLiU"/>
        </w:rPr>
        <w:t xml:space="preserve"> F1</w:t>
      </w:r>
      <w:r w:rsidRPr="00D548A2">
        <w:rPr>
          <w:rFonts w:eastAsia="PMingLiU"/>
        </w:rPr>
        <w:t>、</w:t>
      </w:r>
      <w:r w:rsidRPr="00D548A2">
        <w:rPr>
          <w:rFonts w:eastAsia="PMingLiU"/>
        </w:rPr>
        <w:t xml:space="preserve">E1 </w:t>
      </w:r>
      <w:r w:rsidRPr="00D548A2">
        <w:rPr>
          <w:rFonts w:eastAsia="PMingLiU"/>
        </w:rPr>
        <w:t>版和商務基本版的使用者，啟動</w:t>
      </w:r>
      <w:r w:rsidRPr="00D548A2">
        <w:rPr>
          <w:rFonts w:eastAsia="PMingLiU"/>
        </w:rPr>
        <w:t xml:space="preserve"> Microsoft Office Mobile </w:t>
      </w:r>
      <w:r w:rsidRPr="00D548A2">
        <w:rPr>
          <w:rFonts w:eastAsia="PMingLiU"/>
        </w:rPr>
        <w:t>軟體的這項權利僅限於使用</w:t>
      </w:r>
      <w:r w:rsidRPr="00D548A2">
        <w:rPr>
          <w:rFonts w:eastAsia="PMingLiU"/>
        </w:rPr>
        <w:t xml:space="preserve"> 10.1 </w:t>
      </w:r>
      <w:r w:rsidRPr="00D548A2">
        <w:rPr>
          <w:rFonts w:eastAsia="PMingLiU"/>
        </w:rPr>
        <w:t>吋</w:t>
      </w:r>
      <w:r w:rsidRPr="00D548A2">
        <w:rPr>
          <w:rFonts w:eastAsia="PMingLiU"/>
        </w:rPr>
        <w:t xml:space="preserve"> (</w:t>
      </w:r>
      <w:r w:rsidRPr="00D548A2">
        <w:rPr>
          <w:rFonts w:eastAsia="PMingLiU"/>
        </w:rPr>
        <w:t>對角長度</w:t>
      </w:r>
      <w:r w:rsidRPr="00D548A2">
        <w:rPr>
          <w:rFonts w:eastAsia="PMingLiU"/>
        </w:rPr>
        <w:t xml:space="preserve">) </w:t>
      </w:r>
      <w:r w:rsidRPr="00D548A2">
        <w:rPr>
          <w:rFonts w:eastAsia="PMingLiU"/>
        </w:rPr>
        <w:t>或以下之整合螢幕的裝置。</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EF5712">
      <w:pPr>
        <w:pStyle w:val="ProductList-Body"/>
        <w:keepNext/>
        <w:ind w:left="187"/>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8D6873" w:rsidRPr="00D70397" w:rsidRDefault="00366FF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9770C" w:rsidRPr="00497D85" w:rsidRDefault="00C9770C" w:rsidP="00733138">
      <w:pPr>
        <w:pStyle w:val="ProductList-Offering2Heading"/>
        <w:keepNext/>
        <w:outlineLvl w:val="2"/>
        <w:rPr>
          <w:rFonts w:eastAsia="PMingLiU"/>
          <w:lang w:eastAsia="zh-TW"/>
        </w:rPr>
      </w:pPr>
      <w:r w:rsidRPr="00497D85">
        <w:rPr>
          <w:rFonts w:eastAsia="PMingLiU"/>
          <w:lang w:eastAsia="zh-TW"/>
        </w:rPr>
        <w:tab/>
      </w:r>
      <w:bookmarkStart w:id="167" w:name="MicrosoftMyAnalytics"/>
      <w:bookmarkStart w:id="168" w:name="_Toc465426847"/>
      <w:bookmarkStart w:id="169" w:name="_Toc518041418"/>
      <w:r w:rsidRPr="00497D85">
        <w:rPr>
          <w:rFonts w:eastAsia="PMingLiU"/>
          <w:lang w:eastAsia="zh-TW"/>
        </w:rPr>
        <w:t>Microsoft MyAnalytics</w:t>
      </w:r>
      <w:bookmarkEnd w:id="167"/>
      <w:bookmarkEnd w:id="168"/>
      <w:bookmarkEnd w:id="169"/>
    </w:p>
    <w:p w:rsidR="00C9770C" w:rsidRPr="00497D85" w:rsidRDefault="00C9770C" w:rsidP="00733138">
      <w:pPr>
        <w:pStyle w:val="ProductList-Body"/>
        <w:keepNext/>
        <w:rPr>
          <w:rFonts w:asciiTheme="majorHAnsi" w:eastAsia="PMingLiU" w:hAnsiTheme="majorHAnsi"/>
        </w:rPr>
      </w:pPr>
      <w:r w:rsidRPr="00497D85">
        <w:rPr>
          <w:rFonts w:asciiTheme="majorHAnsi" w:eastAsia="PMingLiU" w:hAnsiTheme="majorHAnsi"/>
          <w:b/>
          <w:color w:val="00188F"/>
        </w:rPr>
        <w:t>服務等級協定</w:t>
      </w:r>
    </w:p>
    <w:p w:rsidR="00C9770C" w:rsidRPr="00C9770C" w:rsidRDefault="00C9770C" w:rsidP="00C9770C">
      <w:pPr>
        <w:pStyle w:val="ProductList-Body"/>
        <w:rPr>
          <w:rFonts w:eastAsia="PMingLiU"/>
        </w:rPr>
      </w:pPr>
      <w:r w:rsidRPr="00C9770C">
        <w:rPr>
          <w:rFonts w:eastAsia="PMingLiU"/>
        </w:rPr>
        <w:t xml:space="preserve">Microsoft MyAnalytics </w:t>
      </w:r>
      <w:r w:rsidRPr="00C9770C">
        <w:rPr>
          <w:rFonts w:eastAsia="PMingLiU"/>
        </w:rPr>
        <w:t>沒有</w:t>
      </w:r>
      <w:r w:rsidRPr="00C9770C">
        <w:rPr>
          <w:rFonts w:eastAsia="PMingLiU"/>
        </w:rPr>
        <w:t xml:space="preserve"> SLA</w:t>
      </w:r>
      <w:r w:rsidRPr="00C9770C">
        <w:rPr>
          <w:rFonts w:eastAsia="PMingLiU"/>
        </w:rPr>
        <w:t>。</w:t>
      </w:r>
    </w:p>
    <w:p w:rsidR="008D6873" w:rsidRPr="00D70397" w:rsidRDefault="00366FF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70" w:name="_Toc518041419"/>
      <w:r w:rsidR="000671C7" w:rsidRPr="0064494E">
        <w:rPr>
          <w:lang w:eastAsia="zh-TW"/>
        </w:rPr>
        <w:t>Office Online</w:t>
      </w:r>
      <w:bookmarkEnd w:id="170"/>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8D6873" w:rsidRPr="00D70397" w:rsidRDefault="00366FF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021EF2">
      <w:pPr>
        <w:pStyle w:val="ProductList-Offering2Heading"/>
        <w:keepNext/>
        <w:rPr>
          <w:rFonts w:eastAsia="PMingLiU"/>
          <w:lang w:eastAsia="zh-TW"/>
        </w:rPr>
      </w:pPr>
      <w:r w:rsidRPr="003515FD">
        <w:rPr>
          <w:rFonts w:eastAsia="PMingLiU"/>
          <w:lang w:eastAsia="zh-TW"/>
        </w:rPr>
        <w:tab/>
      </w:r>
      <w:bookmarkStart w:id="171" w:name="_Toc518041420"/>
      <w:r w:rsidRPr="003515FD">
        <w:rPr>
          <w:rFonts w:eastAsia="PMingLiU" w:cs="MS Gothic"/>
          <w:lang w:eastAsia="zh-TW"/>
        </w:rPr>
        <w:t>商務用</w:t>
      </w:r>
      <w:r w:rsidRPr="003515FD">
        <w:rPr>
          <w:rFonts w:eastAsia="PMingLiU"/>
          <w:lang w:eastAsia="zh-TW"/>
        </w:rPr>
        <w:t xml:space="preserve"> OneDrive</w:t>
      </w:r>
      <w:bookmarkEnd w:id="171"/>
    </w:p>
    <w:p w:rsidR="000671C7" w:rsidRPr="00861C8A" w:rsidRDefault="000671C7" w:rsidP="00021EF2">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8D6873" w:rsidRPr="00D70397" w:rsidRDefault="00366FF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72" w:name="_Toc453946627"/>
      <w:bookmarkStart w:id="173" w:name="_Toc451949065"/>
      <w:bookmarkStart w:id="174" w:name="_Toc518041421"/>
      <w:bookmarkStart w:id="175" w:name="ProjectOnline"/>
      <w:r w:rsidRPr="00BB7F33">
        <w:rPr>
          <w:rFonts w:ascii="Calibri Light" w:eastAsia="PMingLiU" w:hAnsi="Calibri Light"/>
        </w:rPr>
        <w:t>Project Online</w:t>
      </w:r>
      <w:bookmarkEnd w:id="172"/>
      <w:bookmarkEnd w:id="173"/>
      <w:bookmarkEnd w:id="174"/>
    </w:p>
    <w:bookmarkEnd w:id="175"/>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6714F4">
      <w:pPr>
        <w:pStyle w:val="ProductList-Body"/>
        <w:numPr>
          <w:ilvl w:val="0"/>
          <w:numId w:val="10"/>
        </w:numPr>
        <w:rPr>
          <w:rFonts w:eastAsia="PMingLiU"/>
        </w:rPr>
      </w:pPr>
      <w:r w:rsidRPr="00D70397">
        <w:rPr>
          <w:rFonts w:eastAsia="PMingLiU"/>
        </w:rPr>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6714F4">
      <w:pPr>
        <w:pStyle w:val="ProductList-Body"/>
        <w:numPr>
          <w:ilvl w:val="0"/>
          <w:numId w:val="10"/>
        </w:numPr>
        <w:rPr>
          <w:rFonts w:eastAsia="PMingLiU"/>
        </w:rPr>
      </w:pPr>
      <w:r w:rsidRPr="00D70397">
        <w:rPr>
          <w:rFonts w:eastAsia="PMingLiU"/>
        </w:rPr>
        <w:t>也可以在共用裝置、網路伺服器，或是委託合格雲端合作夥伴在共用伺服器上，使用「共用電腦啟用」安裝並使用軟體。合格雲端合作夥伴及其他部署要件之清單可於下列位置取得：</w:t>
      </w:r>
      <w:r w:rsidRPr="00D70397">
        <w:rPr>
          <w:rFonts w:eastAsia="PMingLiU"/>
        </w:rPr>
        <w:t>www.office.com/sca</w:t>
      </w:r>
      <w:r w:rsidRPr="00D70397">
        <w:rPr>
          <w:rFonts w:eastAsia="PMingLiU"/>
        </w:rPr>
        <w:t>。僅就本使用權利之用途而言，「網路伺服器」係指專供客戶使用之實體硬體伺服器；以及</w:t>
      </w:r>
    </w:p>
    <w:p w:rsidR="00A976D7" w:rsidRPr="00D70397" w:rsidRDefault="00A976D7" w:rsidP="006714F4">
      <w:pPr>
        <w:pStyle w:val="ProductList-Body"/>
        <w:numPr>
          <w:ilvl w:val="0"/>
          <w:numId w:val="10"/>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0671C7" w:rsidRPr="00861C8A" w:rsidRDefault="00366FFC"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8D6873">
        <w:rPr>
          <w:rStyle w:val="Hyperlink"/>
          <w:rFonts w:eastAsia="PMingLiU"/>
          <w:sz w:val="16"/>
          <w:szCs w:val="16"/>
          <w:lang w:val="en-US"/>
        </w:rPr>
        <w:t xml:space="preserve"> </w:t>
      </w:r>
      <w:r w:rsidR="000671C7" w:rsidRPr="00861C8A">
        <w:rPr>
          <w:rFonts w:eastAsia="PMingLiU"/>
          <w:sz w:val="16"/>
          <w:szCs w:val="16"/>
        </w:rPr>
        <w:t>/</w:t>
      </w:r>
      <w:r w:rsidR="008D6873">
        <w:rPr>
          <w:rFonts w:eastAsia="PMingLiU"/>
          <w:sz w:val="16"/>
          <w:szCs w:val="16"/>
          <w:lang w:val="en-US"/>
        </w:rPr>
        <w:t xml:space="preserve"> </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bookmarkStart w:id="176" w:name="SharePointOnline"/>
      <w:r w:rsidRPr="00193D30">
        <w:rPr>
          <w:lang w:eastAsia="zh-TW"/>
        </w:rPr>
        <w:tab/>
      </w:r>
      <w:bookmarkStart w:id="177" w:name="_Toc518041422"/>
      <w:r w:rsidRPr="00193D30">
        <w:rPr>
          <w:lang w:eastAsia="zh-TW"/>
        </w:rPr>
        <w:t>SharePoint Online</w:t>
      </w:r>
      <w:bookmarkEnd w:id="177"/>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bookmarkEnd w:id="176"/>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Duet Enterprise Online for Microsoft SharePoint </w:t>
      </w:r>
      <w:r w:rsidRPr="0015391F">
        <w:rPr>
          <w:rFonts w:ascii="Calibri Light" w:eastAsia="PMingLiU" w:hAnsi="Calibri Light"/>
          <w:sz w:val="16"/>
          <w:szCs w:val="16"/>
        </w:rPr>
        <w:t>和</w:t>
      </w:r>
      <w:r w:rsidRPr="0015391F">
        <w:rPr>
          <w:rFonts w:ascii="Calibri Light" w:eastAsia="PMingLiU" w:hAnsi="Calibri Light"/>
          <w:sz w:val="16"/>
          <w:szCs w:val="16"/>
          <w:lang w:val="en-US"/>
        </w:rPr>
        <w:t xml:space="preserve"> SAP</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SharePoint Online </w:t>
      </w:r>
      <w:r w:rsidR="00F874D6">
        <w:rPr>
          <w:rFonts w:ascii="Calibri Light" w:eastAsia="PMingLiU" w:hAnsi="Calibri Light"/>
          <w:sz w:val="16"/>
          <w:szCs w:val="16"/>
          <w:lang w:val="en-US"/>
        </w:rPr>
        <w:t>K</w:t>
      </w:r>
      <w:r w:rsidR="00F30FF3">
        <w:rPr>
          <w:rFonts w:ascii="Calibri Light" w:eastAsia="PMingLiU" w:hAnsi="Calibri Light"/>
          <w:sz w:val="16"/>
          <w:szCs w:val="16"/>
          <w:lang w:val="en-US"/>
        </w:rPr>
        <w:t>1</w:t>
      </w:r>
    </w:p>
    <w:p w:rsidR="000671C7"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0671C7" w:rsidRPr="0015391F" w:rsidRDefault="000671C7" w:rsidP="000671C7">
      <w:pPr>
        <w:pStyle w:val="ProductList-Offering2"/>
        <w:rPr>
          <w:rFonts w:ascii="Calibri Light" w:eastAsia="PMingLiU" w:hAnsi="Calibri Light"/>
          <w:lang w:val="en-US"/>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F874D6">
        <w:rPr>
          <w:rFonts w:eastAsia="PMingLiU"/>
          <w:lang w:val="en-US"/>
        </w:rPr>
        <w:t>K</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78" w:name="SkypeforBusinessOnline"/>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AE1AD5" w:rsidRDefault="00F3325C" w:rsidP="00F3325C">
      <w:pPr>
        <w:pStyle w:val="ProductList-Offering2Heading"/>
        <w:outlineLvl w:val="2"/>
        <w:rPr>
          <w:rFonts w:eastAsia="PMingLiU"/>
        </w:rPr>
      </w:pPr>
      <w:r w:rsidRPr="00AE1AD5">
        <w:rPr>
          <w:rFonts w:eastAsia="PMingLiU"/>
        </w:rPr>
        <w:tab/>
      </w:r>
      <w:bookmarkStart w:id="179" w:name="_Toc431797723"/>
      <w:bookmarkStart w:id="180" w:name="_Toc431459539"/>
      <w:bookmarkStart w:id="181" w:name="_Toc518041423"/>
      <w:r w:rsidRPr="00AE1AD5">
        <w:rPr>
          <w:rFonts w:eastAsia="PMingLiU"/>
        </w:rPr>
        <w:t>商務用</w:t>
      </w:r>
      <w:r w:rsidRPr="00AE1AD5">
        <w:rPr>
          <w:rFonts w:eastAsia="PMingLiU"/>
        </w:rPr>
        <w:t xml:space="preserve"> Skype </w:t>
      </w:r>
      <w:bookmarkEnd w:id="179"/>
      <w:r w:rsidRPr="00AE1AD5">
        <w:rPr>
          <w:rFonts w:eastAsia="PMingLiU"/>
        </w:rPr>
        <w:t>Online</w:t>
      </w:r>
      <w:bookmarkEnd w:id="178"/>
      <w:bookmarkEnd w:id="180"/>
      <w:bookmarkEnd w:id="181"/>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商務用</w:t>
      </w:r>
      <w:r w:rsidRPr="00D54AE9">
        <w:rPr>
          <w:rFonts w:ascii="Calibri Light" w:eastAsia="PMingLiU" w:hAnsi="Calibri Light" w:cs="Calibri"/>
          <w:sz w:val="16"/>
          <w:szCs w:val="16"/>
        </w:rPr>
        <w:t xml:space="preserve"> Skype Online (</w:t>
      </w:r>
      <w:r w:rsidRPr="00D54AE9">
        <w:rPr>
          <w:rFonts w:ascii="Calibri Light" w:eastAsia="PMingLiU" w:hAnsi="Calibri Light" w:cs="Calibri"/>
          <w:sz w:val="16"/>
          <w:szCs w:val="16"/>
        </w:rPr>
        <w:t>方案</w:t>
      </w:r>
      <w:r w:rsidRPr="00D54AE9">
        <w:rPr>
          <w:rFonts w:ascii="Calibri Light" w:eastAsia="PMingLiU" w:hAnsi="Calibri Light" w:cs="Calibri"/>
          <w:sz w:val="16"/>
          <w:szCs w:val="16"/>
        </w:rPr>
        <w:t xml:space="preserve"> 1 </w:t>
      </w:r>
      <w:r w:rsidRPr="00D54AE9">
        <w:rPr>
          <w:rFonts w:ascii="Calibri Light" w:eastAsia="PMingLiU" w:hAnsi="Calibri Light" w:cs="Calibri"/>
          <w:sz w:val="16"/>
          <w:szCs w:val="16"/>
        </w:rPr>
        <w:t>和方案</w:t>
      </w:r>
      <w:r w:rsidRPr="00D54AE9">
        <w:rPr>
          <w:rFonts w:ascii="Calibri Light" w:eastAsia="PMingLiU" w:hAnsi="Calibri Light" w:cs="Calibri"/>
          <w:sz w:val="16"/>
          <w:szCs w:val="16"/>
        </w:rPr>
        <w:t xml:space="preserve"> 2)</w:t>
      </w: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音訊會議</w:t>
      </w:r>
    </w:p>
    <w:p w:rsidR="00525461"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通話方案</w:t>
      </w:r>
    </w:p>
    <w:p w:rsidR="004D0B9B" w:rsidRPr="004D0B9B" w:rsidRDefault="004D0B9B" w:rsidP="00C35E49">
      <w:pPr>
        <w:pStyle w:val="ProductList-Body"/>
        <w:rPr>
          <w:rFonts w:ascii="Calibri Light" w:eastAsia="PMingLiU" w:hAnsi="Calibri Light"/>
          <w:sz w:val="8"/>
          <w:lang w:val="en-US"/>
        </w:rPr>
      </w:pPr>
    </w:p>
    <w:p w:rsidR="004D0B9B" w:rsidRPr="000F4CE5" w:rsidRDefault="004D0B9B" w:rsidP="004D0B9B">
      <w:pPr>
        <w:pStyle w:val="ProductList-Body"/>
        <w:rPr>
          <w:rFonts w:ascii="Calibri Light" w:eastAsia="PMingLiU" w:hAnsi="Calibri Light" w:cstheme="minorHAnsi"/>
        </w:rPr>
      </w:pPr>
      <w:r w:rsidRPr="000F4CE5">
        <w:rPr>
          <w:rFonts w:ascii="Calibri Light" w:eastAsia="PMingLiU" w:hAnsi="Calibri Light" w:cstheme="minorHAnsi"/>
          <w:sz w:val="16"/>
          <w:szCs w:val="16"/>
        </w:rPr>
        <w:t>公共區域電話</w:t>
      </w: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通訊點數</w:t>
      </w:r>
    </w:p>
    <w:p w:rsidR="004D0B9B" w:rsidRPr="0015391F" w:rsidRDefault="00C35E49" w:rsidP="00C35E49">
      <w:pPr>
        <w:pStyle w:val="ProductList-Body"/>
        <w:rPr>
          <w:rFonts w:ascii="Calibri Light" w:eastAsia="PMingLiU" w:hAnsi="Calibri Light"/>
          <w:sz w:val="16"/>
          <w:szCs w:val="16"/>
          <w:lang w:val="en-US"/>
        </w:rPr>
      </w:pPr>
      <w:r w:rsidRPr="00D54AE9">
        <w:rPr>
          <w:rFonts w:ascii="Calibri Light" w:eastAsia="PMingLiU" w:hAnsi="Calibri Light" w:cs="Calibri"/>
          <w:sz w:val="16"/>
          <w:szCs w:val="16"/>
        </w:rPr>
        <w:t>電話系統</w:t>
      </w:r>
    </w:p>
    <w:p w:rsidR="00F3325C" w:rsidRPr="0015391F" w:rsidRDefault="00F3325C" w:rsidP="00F3325C">
      <w:pPr>
        <w:pStyle w:val="ProductList-Offering2"/>
        <w:rPr>
          <w:rFonts w:ascii="Calibri Light" w:eastAsia="PMingLiU" w:hAnsi="Calibri Light"/>
          <w:lang w:val="en-US"/>
        </w:rPr>
        <w:sectPr w:rsidR="00F3325C" w:rsidRPr="0015391F"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82" w:name="的核心功能"/>
      <w:bookmarkEnd w:id="182"/>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C87F8E">
      <w:pPr>
        <w:pStyle w:val="ProductList-Body"/>
        <w:keepNext/>
        <w:tabs>
          <w:tab w:val="clear" w:pos="158"/>
          <w:tab w:val="left" w:pos="360"/>
        </w:tabs>
        <w:ind w:left="187"/>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4D0B9B" w:rsidRDefault="004D0B9B" w:rsidP="000671C7">
      <w:pPr>
        <w:pStyle w:val="ProductList-Body"/>
        <w:tabs>
          <w:tab w:val="clear" w:pos="158"/>
          <w:tab w:val="left" w:pos="360"/>
        </w:tabs>
        <w:rPr>
          <w:rFonts w:eastAsia="PMingLiU"/>
        </w:rPr>
      </w:pPr>
    </w:p>
    <w:p w:rsidR="004D0B9B" w:rsidRPr="002F78CF" w:rsidRDefault="004D0B9B" w:rsidP="004D0B9B">
      <w:pPr>
        <w:pStyle w:val="ProductList-Body"/>
        <w:tabs>
          <w:tab w:val="clear" w:pos="158"/>
          <w:tab w:val="left" w:pos="360"/>
        </w:tabs>
        <w:rPr>
          <w:rFonts w:eastAsia="PMingLiU" w:cstheme="minorHAnsi"/>
        </w:rPr>
      </w:pPr>
      <w:r w:rsidRPr="002F78CF">
        <w:rPr>
          <w:rFonts w:eastAsia="PMingLiU" w:cstheme="minorHAnsi"/>
          <w:b/>
          <w:color w:val="00188F"/>
        </w:rPr>
        <w:t>公共區域電話</w:t>
      </w:r>
    </w:p>
    <w:p w:rsidR="004D0B9B" w:rsidRPr="002F78CF" w:rsidRDefault="004D0B9B" w:rsidP="004D0B9B">
      <w:pPr>
        <w:pStyle w:val="ProductList-Body"/>
        <w:tabs>
          <w:tab w:val="clear" w:pos="158"/>
          <w:tab w:val="left" w:pos="360"/>
        </w:tabs>
        <w:rPr>
          <w:rFonts w:eastAsia="PMingLiU" w:cstheme="minorHAnsi"/>
        </w:rPr>
      </w:pPr>
      <w:r w:rsidRPr="002F78CF">
        <w:rPr>
          <w:rFonts w:eastAsia="PMingLiU" w:cstheme="minorHAnsi"/>
        </w:rPr>
        <w:t>公共區域電話是一種裝置，其僅可撥出及接收語音電話，且可由並未使用其</w:t>
      </w:r>
      <w:r w:rsidRPr="002F78CF">
        <w:rPr>
          <w:rFonts w:eastAsia="PMingLiU" w:cstheme="minorHAnsi"/>
        </w:rPr>
        <w:t xml:space="preserve"> Office 365 </w:t>
      </w:r>
      <w:r w:rsidRPr="002F78CF">
        <w:rPr>
          <w:rFonts w:eastAsia="PMingLiU" w:cstheme="minorHAnsi"/>
        </w:rPr>
        <w:t>認證登入裝置的多個使用者共用。</w:t>
      </w:r>
      <w:r w:rsidRPr="002F78CF">
        <w:rPr>
          <w:rFonts w:eastAsia="PMingLiU" w:cstheme="minorHAnsi"/>
        </w:rPr>
        <w:t xml:space="preserve">Microsoft </w:t>
      </w:r>
      <w:r w:rsidRPr="002F78CF">
        <w:rPr>
          <w:rFonts w:eastAsia="PMingLiU" w:cstheme="minorHAnsi"/>
        </w:rPr>
        <w:t>的公共區域電話優惠方案是一項裝置訂閱授權。每個公共區域電話授權裝置均得由任何數量之使用者存取及使用。</w:t>
      </w:r>
    </w:p>
    <w:p w:rsidR="00C35E49" w:rsidRDefault="00C35E49" w:rsidP="000671C7">
      <w:pPr>
        <w:pStyle w:val="ProductList-Body"/>
        <w:tabs>
          <w:tab w:val="clear" w:pos="158"/>
          <w:tab w:val="left" w:pos="360"/>
        </w:tabs>
        <w:rPr>
          <w:rFonts w:eastAsia="PMingLiU"/>
        </w:rPr>
      </w:pPr>
    </w:p>
    <w:p w:rsidR="00C35E49" w:rsidRPr="005B3DD0" w:rsidRDefault="00C35E49" w:rsidP="00C35E49">
      <w:pPr>
        <w:pStyle w:val="ProductList-Body"/>
        <w:rPr>
          <w:rFonts w:ascii="Calibri" w:eastAsia="PMingLiU" w:hAnsi="Calibri" w:cs="Calibri"/>
          <w:b/>
          <w:color w:val="00188F"/>
        </w:rPr>
      </w:pPr>
      <w:bookmarkStart w:id="183" w:name="OtherOnlineServices"/>
      <w:r w:rsidRPr="005B3DD0">
        <w:rPr>
          <w:rFonts w:ascii="Calibri" w:eastAsia="PMingLiU" w:hAnsi="Calibri" w:cs="Calibri"/>
          <w:b/>
          <w:color w:val="00188F"/>
        </w:rPr>
        <w:t>通話</w:t>
      </w:r>
      <w:r w:rsidRPr="005B3DD0">
        <w:rPr>
          <w:rFonts w:ascii="Calibri" w:eastAsia="PMingLiU" w:hAnsi="Calibri" w:cs="Calibri"/>
          <w:b/>
          <w:bCs/>
          <w:color w:val="00188F"/>
        </w:rPr>
        <w:t>方案及音訊</w:t>
      </w:r>
      <w:r w:rsidRPr="005B3DD0">
        <w:rPr>
          <w:rFonts w:ascii="Calibri" w:eastAsia="PMingLiU" w:hAnsi="Calibri" w:cs="Calibri"/>
          <w:b/>
          <w:color w:val="00188F"/>
        </w:rPr>
        <w:t>會議服務</w:t>
      </w:r>
      <w:r w:rsidRPr="005B3DD0">
        <w:rPr>
          <w:rFonts w:ascii="Calibri" w:eastAsia="PMingLiU" w:hAnsi="Calibri" w:cs="Calibri"/>
          <w:b/>
          <w:color w:val="00188F"/>
        </w:rPr>
        <w:t xml:space="preserve"> (</w:t>
      </w:r>
      <w:r w:rsidRPr="005B3DD0">
        <w:rPr>
          <w:rFonts w:ascii="Calibri" w:eastAsia="PMingLiU" w:hAnsi="Calibri" w:cs="Calibri"/>
          <w:b/>
          <w:color w:val="00188F"/>
        </w:rPr>
        <w:t>通話</w:t>
      </w:r>
      <w:r w:rsidRPr="005B3DD0">
        <w:rPr>
          <w:rFonts w:ascii="Calibri" w:eastAsia="PMingLiU" w:hAnsi="Calibri" w:cs="Calibri"/>
          <w:b/>
          <w:color w:val="00188F"/>
        </w:rPr>
        <w:t>/</w:t>
      </w:r>
      <w:r w:rsidRPr="005B3DD0">
        <w:rPr>
          <w:rFonts w:ascii="Calibri" w:eastAsia="PMingLiU" w:hAnsi="Calibri" w:cs="Calibri"/>
          <w:b/>
          <w:color w:val="00188F"/>
        </w:rPr>
        <w:t>會議服務</w:t>
      </w:r>
      <w:r w:rsidRPr="005B3DD0">
        <w:rPr>
          <w:rFonts w:ascii="Calibri" w:eastAsia="PMingLiU" w:hAnsi="Calibri" w:cs="Calibri"/>
          <w:b/>
          <w:color w:val="00188F"/>
        </w:rPr>
        <w:t>)</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通話及會議服務可讓使用者透過全球語音電話網路</w:t>
      </w:r>
      <w:r w:rsidRPr="005B3DD0">
        <w:rPr>
          <w:rFonts w:ascii="Calibri" w:eastAsia="PMingLiU" w:hAnsi="Calibri" w:cs="Calibri"/>
        </w:rPr>
        <w:t xml:space="preserve"> (</w:t>
      </w:r>
      <w:r w:rsidRPr="005B3DD0">
        <w:rPr>
          <w:rFonts w:ascii="Calibri" w:eastAsia="PMingLiU" w:hAnsi="Calibri" w:cs="Calibri"/>
        </w:rPr>
        <w:t>即一般人熟知的公用交換電話網路</w:t>
      </w:r>
      <w:r w:rsidRPr="005B3DD0">
        <w:rPr>
          <w:rFonts w:ascii="Calibri" w:eastAsia="PMingLiU" w:hAnsi="Calibri" w:cs="Calibri"/>
        </w:rPr>
        <w:t xml:space="preserve">) </w:t>
      </w:r>
      <w:r w:rsidRPr="005B3DD0">
        <w:rPr>
          <w:rFonts w:ascii="Calibri" w:eastAsia="PMingLiU" w:hAnsi="Calibri" w:cs="Calibri"/>
        </w:rPr>
        <w:t>與其他人通訊。通話及會議服務係由獲授權提供此服務的</w:t>
      </w:r>
      <w:r w:rsidRPr="005B3DD0">
        <w:rPr>
          <w:rFonts w:ascii="Calibri" w:eastAsia="PMingLiU" w:hAnsi="Calibri" w:cs="Calibri"/>
        </w:rPr>
        <w:t xml:space="preserve"> Microsoft </w:t>
      </w:r>
      <w:r w:rsidRPr="005B3DD0">
        <w:rPr>
          <w:rFonts w:ascii="Calibri" w:eastAsia="PMingLiU" w:hAnsi="Calibri" w:cs="Calibri"/>
        </w:rPr>
        <w:t>關係企業所提供。通話及會議服務之價格可能包括所有相關稅賦與費用。通話及會議服務使用條款可能因不同國家</w:t>
      </w:r>
      <w:r w:rsidRPr="005B3DD0">
        <w:rPr>
          <w:rFonts w:ascii="Calibri" w:eastAsia="PMingLiU" w:hAnsi="Calibri" w:cs="Calibri"/>
        </w:rPr>
        <w:t>/</w:t>
      </w:r>
      <w:r w:rsidRPr="005B3DD0">
        <w:rPr>
          <w:rFonts w:ascii="Calibri" w:eastAsia="PMingLiU" w:hAnsi="Calibri" w:cs="Calibri"/>
        </w:rPr>
        <w:t>地區而異。所有包含的稅賦、費用和特定國家</w:t>
      </w:r>
      <w:r w:rsidRPr="005B3DD0">
        <w:rPr>
          <w:rFonts w:ascii="Calibri" w:eastAsia="PMingLiU" w:hAnsi="Calibri" w:cs="Calibri"/>
        </w:rPr>
        <w:t>/</w:t>
      </w:r>
      <w:r w:rsidRPr="005B3DD0">
        <w:rPr>
          <w:rFonts w:ascii="Calibri" w:eastAsia="PMingLiU" w:hAnsi="Calibri" w:cs="Calibri"/>
        </w:rPr>
        <w:t>地區的使用條款皆公告於大量授權網站</w:t>
      </w:r>
      <w:r w:rsidRPr="005B3DD0">
        <w:rPr>
          <w:rFonts w:ascii="Calibri" w:eastAsia="PMingLiU" w:hAnsi="Calibri" w:cs="Calibri"/>
        </w:rPr>
        <w:t xml:space="preserve"> (</w:t>
      </w:r>
      <w:hyperlink r:id="rId53" w:history="1">
        <w:r w:rsidRPr="005B3DD0">
          <w:rPr>
            <w:rStyle w:val="Hyperlink"/>
            <w:rFonts w:ascii="Calibri" w:eastAsia="PMingLiU" w:hAnsi="Calibri" w:cs="Calibri"/>
            <w:color w:val="0070C0"/>
          </w:rPr>
          <w:t>http://go.microsoft.com/fwlink/?LinkId=690247</w:t>
        </w:r>
      </w:hyperlink>
      <w:r w:rsidRPr="005B3DD0">
        <w:rPr>
          <w:rFonts w:ascii="Calibri" w:eastAsia="PMingLiU" w:hAnsi="Calibri" w:cs="Calibri"/>
        </w:rPr>
        <w:t>)</w:t>
      </w:r>
      <w:r w:rsidRPr="005B3DD0">
        <w:rPr>
          <w:rFonts w:ascii="Calibri" w:eastAsia="PMingLiU" w:hAnsi="Calibri" w:cs="Calibri"/>
        </w:rPr>
        <w:t>。</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使用條款中載有適用之通話及會議服務訂閱方案的使用限制，一旦逾越，可能導致服務中止。</w:t>
      </w:r>
      <w:r w:rsidRPr="005B3DD0">
        <w:rPr>
          <w:rFonts w:ascii="Calibri" w:eastAsia="PMingLiU" w:hAnsi="Calibri" w:cs="Calibri"/>
        </w:rPr>
        <w:t xml:space="preserve">Microsoft </w:t>
      </w:r>
      <w:r w:rsidRPr="005B3DD0">
        <w:rPr>
          <w:rFonts w:ascii="Calibri" w:eastAsia="PMingLiU" w:hAnsi="Calibri" w:cs="Calibri"/>
        </w:rPr>
        <w:t>將在中止通話及會議服務之前提供合理的通知，客戶在中止期間仍能撥打緊急電話。</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b/>
          <w:color w:val="00188F"/>
        </w:rPr>
      </w:pPr>
      <w:r w:rsidRPr="005B3DD0">
        <w:rPr>
          <w:rFonts w:ascii="Calibri" w:eastAsia="PMingLiU" w:hAnsi="Calibri" w:cs="Calibri"/>
          <w:b/>
          <w:color w:val="00188F"/>
        </w:rPr>
        <w:t>關於緊急服務的重要資訊</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客戶必須通知通話方案的每位使用者，緊急服務與傳統電話服務的運作方式有以下幾點不同：</w:t>
      </w:r>
      <w:r w:rsidRPr="005B3DD0">
        <w:rPr>
          <w:rFonts w:ascii="Calibri" w:eastAsia="PMingLiU" w:hAnsi="Calibri" w:cs="Calibri"/>
        </w:rPr>
        <w:t xml:space="preserve">(i) Office 365 </w:t>
      </w:r>
      <w:r w:rsidRPr="005B3DD0">
        <w:rPr>
          <w:rFonts w:ascii="Calibri" w:eastAsia="PMingLiU" w:hAnsi="Calibri" w:cs="Calibri"/>
        </w:rPr>
        <w:t>不一定知道緊急服務撥號者的實際位置，因此通話可能會被轉接到錯誤的緊急服務接聽中心和</w:t>
      </w:r>
      <w:r w:rsidRPr="005B3DD0">
        <w:rPr>
          <w:rFonts w:ascii="Calibri" w:eastAsia="PMingLiU" w:hAnsi="Calibri" w:cs="Calibri"/>
        </w:rPr>
        <w:t>/</w:t>
      </w:r>
      <w:r w:rsidRPr="005B3DD0">
        <w:rPr>
          <w:rFonts w:ascii="Calibri" w:eastAsia="PMingLiU" w:hAnsi="Calibri" w:cs="Calibri"/>
        </w:rPr>
        <w:t>或導致緊急服務派遣到錯誤的位置；</w:t>
      </w:r>
      <w:r w:rsidRPr="005B3DD0">
        <w:rPr>
          <w:rFonts w:ascii="Calibri" w:eastAsia="PMingLiU" w:hAnsi="Calibri" w:cs="Calibri"/>
        </w:rPr>
        <w:t xml:space="preserve">(ii) </w:t>
      </w:r>
      <w:r w:rsidRPr="005B3DD0">
        <w:rPr>
          <w:rFonts w:ascii="Calibri" w:eastAsia="PMingLiU" w:hAnsi="Calibri" w:cs="Calibri"/>
        </w:rPr>
        <w:t>假如使用者的裝置沒電、發生電力中斷，或因任何原因而無法存取網際網路，使用者將無法透過通話方案服務撥打緊急服務；以及</w:t>
      </w:r>
      <w:r w:rsidRPr="005B3DD0">
        <w:rPr>
          <w:rFonts w:ascii="Calibri" w:eastAsia="PMingLiU" w:hAnsi="Calibri" w:cs="Calibri"/>
        </w:rPr>
        <w:t xml:space="preserve"> (iii) </w:t>
      </w:r>
      <w:r w:rsidRPr="005B3DD0">
        <w:rPr>
          <w:rFonts w:ascii="Calibri" w:eastAsia="PMingLiU" w:hAnsi="Calibri" w:cs="Calibri"/>
        </w:rPr>
        <w:t>雖然通話方案服務可從全世界任何能夠取得網際網路連線的位置使用，但使用者仍不應從居住國家</w:t>
      </w:r>
      <w:r w:rsidRPr="005B3DD0">
        <w:rPr>
          <w:rFonts w:ascii="Calibri" w:eastAsia="PMingLiU" w:hAnsi="Calibri" w:cs="Calibri"/>
        </w:rPr>
        <w:t>/</w:t>
      </w:r>
      <w:r w:rsidRPr="005B3DD0">
        <w:rPr>
          <w:rFonts w:ascii="Calibri" w:eastAsia="PMingLiU" w:hAnsi="Calibri" w:cs="Calibri"/>
        </w:rPr>
        <w:t>地區以外的位置撥打緊急服務電話，因為該通話可能不會轉接到該位置的正確接聽中心。</w:t>
      </w:r>
    </w:p>
    <w:p w:rsidR="008D6873" w:rsidRPr="00D70397" w:rsidRDefault="00366FF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84" w:name="_Toc518041424"/>
      <w:r w:rsidRPr="003515FD">
        <w:rPr>
          <w:rFonts w:ascii="PMingLiU" w:eastAsia="PMingLiU" w:hAnsi="PMingLiU" w:cs="MS Gothic" w:hint="eastAsia"/>
          <w:lang w:eastAsia="zh-TW"/>
        </w:rPr>
        <w:t>其他線上服務</w:t>
      </w:r>
      <w:bookmarkEnd w:id="184"/>
    </w:p>
    <w:p w:rsidR="00727962" w:rsidRPr="00732549" w:rsidRDefault="00727962" w:rsidP="00727962">
      <w:pPr>
        <w:pStyle w:val="ProductList-Offering2Heading"/>
        <w:outlineLvl w:val="2"/>
        <w:rPr>
          <w:rFonts w:ascii="Calibri Light" w:eastAsia="PMingLiU" w:hAnsi="Calibri Light"/>
          <w:lang w:eastAsia="zh-TW"/>
        </w:rPr>
      </w:pPr>
      <w:bookmarkStart w:id="185" w:name="MicrosoftLearning"/>
      <w:bookmarkStart w:id="186" w:name="MicrosoftPowerBIPro"/>
      <w:bookmarkEnd w:id="183"/>
      <w:r w:rsidRPr="00732549">
        <w:rPr>
          <w:rFonts w:ascii="Calibri Light" w:eastAsia="PMingLiU" w:hAnsi="Calibri Light"/>
          <w:lang w:eastAsia="zh-TW"/>
        </w:rPr>
        <w:tab/>
      </w:r>
      <w:bookmarkStart w:id="187" w:name="_Toc476230941"/>
      <w:bookmarkStart w:id="188" w:name="_Toc476476626"/>
      <w:bookmarkStart w:id="189" w:name="_Toc518041425"/>
      <w:bookmarkStart w:id="190" w:name="BingMaps"/>
      <w:r w:rsidRPr="00732549">
        <w:rPr>
          <w:rFonts w:ascii="Calibri Light" w:eastAsia="PMingLiU" w:hAnsi="Calibri Light"/>
          <w:lang w:eastAsia="zh-TW"/>
        </w:rPr>
        <w:t xml:space="preserve">Bing </w:t>
      </w:r>
      <w:r w:rsidRPr="00732549">
        <w:rPr>
          <w:rFonts w:ascii="Calibri Light" w:eastAsia="PMingLiU" w:hAnsi="Calibri Light"/>
          <w:lang w:eastAsia="zh-TW"/>
        </w:rPr>
        <w:t>地圖服務企業平台和行動資產管理平台</w:t>
      </w:r>
      <w:bookmarkEnd w:id="187"/>
      <w:bookmarkEnd w:id="188"/>
      <w:bookmarkEnd w:id="189"/>
    </w:p>
    <w:bookmarkEnd w:id="190"/>
    <w:p w:rsidR="00727962" w:rsidRPr="00F626E6" w:rsidRDefault="00727962" w:rsidP="00727962">
      <w:pPr>
        <w:pStyle w:val="ProductList-Body"/>
        <w:rPr>
          <w:rFonts w:eastAsia="PMingLiU"/>
          <w:b/>
          <w:color w:val="00188F"/>
        </w:rPr>
      </w:pPr>
      <w:r w:rsidRPr="00F626E6">
        <w:rPr>
          <w:rFonts w:eastAsia="PMingLiU"/>
          <w:b/>
          <w:color w:val="00188F"/>
        </w:rPr>
        <w:t>服務訂閱使用權</w:t>
      </w:r>
    </w:p>
    <w:p w:rsidR="00727962" w:rsidRPr="00F626E6" w:rsidRDefault="00727962" w:rsidP="00727962">
      <w:pPr>
        <w:pStyle w:val="ProductList-Body"/>
        <w:rPr>
          <w:rFonts w:eastAsia="PMingLiU"/>
        </w:rPr>
      </w:pPr>
      <w:r w:rsidRPr="00F626E6">
        <w:rPr>
          <w:rFonts w:eastAsia="PMingLiU"/>
        </w:rPr>
        <w:t>需要服務訂閱使用權，方可透過</w:t>
      </w:r>
      <w:r w:rsidRPr="00F626E6">
        <w:rPr>
          <w:rFonts w:eastAsia="PMingLiU"/>
        </w:rPr>
        <w:t xml:space="preserve"> Bing </w:t>
      </w:r>
      <w:r w:rsidRPr="00F626E6">
        <w:rPr>
          <w:rFonts w:eastAsia="PMingLiU"/>
        </w:rPr>
        <w:t>地圖服務企業平台和行動資產管理平台存取服務。每份服務訂閱使用權至少必須連同下列其中一個合格的附加元件訂閱使用權一起訂購：</w:t>
      </w:r>
    </w:p>
    <w:p w:rsidR="00727962" w:rsidRPr="00F626E6" w:rsidRDefault="00727962" w:rsidP="006714F4">
      <w:pPr>
        <w:pStyle w:val="ProductList-Body"/>
        <w:numPr>
          <w:ilvl w:val="0"/>
          <w:numId w:val="11"/>
        </w:numPr>
        <w:ind w:left="450" w:hanging="270"/>
        <w:rPr>
          <w:rFonts w:eastAsia="PMingLiU"/>
        </w:rPr>
      </w:pPr>
      <w:r w:rsidRPr="00F626E6">
        <w:rPr>
          <w:rFonts w:eastAsia="PMingLiU"/>
        </w:rPr>
        <w:t xml:space="preserve">Bing Maps Enterprise </w:t>
      </w:r>
      <w:r w:rsidRPr="00F626E6">
        <w:rPr>
          <w:rFonts w:eastAsia="PMingLiU"/>
        </w:rPr>
        <w:t>平台服務訂閱使用權可為下列任一項：</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w:t>
      </w:r>
      <w:r w:rsidRPr="00F626E6">
        <w:rPr>
          <w:rFonts w:eastAsia="PMingLiU"/>
        </w:rPr>
        <w:t>的公開網站使用量附加元件訂閱使用權，可透過指定數目之計費交易取得，以供在可公開取得且未加限制之網站上使用，</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w:t>
      </w:r>
      <w:r w:rsidRPr="00F626E6">
        <w:rPr>
          <w:rFonts w:eastAsia="PMingLiU"/>
        </w:rPr>
        <w:t>內部網站使用量附加元件訂閱使用權，可透過指定數目之計費交易取得，以供在私人網路上的內部網站</w:t>
      </w:r>
      <w:r w:rsidRPr="00F626E6">
        <w:rPr>
          <w:rFonts w:eastAsia="PMingLiU"/>
        </w:rPr>
        <w:t xml:space="preserve"> (</w:t>
      </w:r>
      <w:r w:rsidRPr="00F626E6">
        <w:rPr>
          <w:rFonts w:eastAsia="PMingLiU"/>
        </w:rPr>
        <w:t>例如內部網路</w:t>
      </w:r>
      <w:r w:rsidRPr="00F626E6">
        <w:rPr>
          <w:rFonts w:eastAsia="PMingLiU"/>
        </w:rPr>
        <w:t xml:space="preserve">) </w:t>
      </w:r>
      <w:r w:rsidRPr="00F626E6">
        <w:rPr>
          <w:rFonts w:eastAsia="PMingLiU"/>
        </w:rPr>
        <w:t>上使用，</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w:t>
      </w:r>
      <w:r w:rsidRPr="00F626E6">
        <w:rPr>
          <w:rFonts w:eastAsia="PMingLiU"/>
        </w:rPr>
        <w:t>已知之使用者附加元件訂閱使用權，或</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Light </w:t>
      </w:r>
      <w:r w:rsidRPr="00F626E6">
        <w:rPr>
          <w:rFonts w:eastAsia="PMingLiU"/>
        </w:rPr>
        <w:t>已知之使用者附加元件訂閱使用權。</w:t>
      </w:r>
    </w:p>
    <w:p w:rsidR="00727962" w:rsidRPr="00F626E6" w:rsidRDefault="00727962" w:rsidP="006714F4">
      <w:pPr>
        <w:pStyle w:val="ProductList-Body"/>
        <w:numPr>
          <w:ilvl w:val="0"/>
          <w:numId w:val="8"/>
        </w:numPr>
        <w:spacing w:before="40"/>
        <w:ind w:left="450" w:hanging="270"/>
        <w:rPr>
          <w:rFonts w:eastAsia="PMingLiU"/>
        </w:rPr>
      </w:pPr>
      <w:r w:rsidRPr="00F626E6">
        <w:rPr>
          <w:rFonts w:eastAsia="PMingLiU"/>
        </w:rPr>
        <w:t>針對行動資產管理平台服務訂閱使用權，各資產之訂閱使用權可為下列任一項：</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北美版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歐洲版</w:t>
      </w:r>
      <w:r w:rsidRPr="00F626E6">
        <w:rPr>
          <w:rFonts w:eastAsia="PMingLiU"/>
        </w:rPr>
        <w:t>) (</w:t>
      </w:r>
      <w:r w:rsidRPr="00F626E6">
        <w:rPr>
          <w:rFonts w:eastAsia="PMingLiU"/>
        </w:rPr>
        <w:t>路由或無路由</w:t>
      </w:r>
      <w:r w:rsidRPr="00F626E6">
        <w:rPr>
          <w:rFonts w:eastAsia="PMingLiU"/>
        </w:rPr>
        <w:t>)</w:t>
      </w:r>
      <w:r w:rsidRPr="00F626E6">
        <w:rPr>
          <w:rFonts w:eastAsia="PMingLiU"/>
        </w:rPr>
        <w:t>，或</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全球其他地區版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rPr>
          <w:rFonts w:eastAsia="PMingLiU"/>
        </w:rPr>
      </w:pPr>
    </w:p>
    <w:p w:rsidR="00727962" w:rsidRPr="00F626E6" w:rsidRDefault="00727962" w:rsidP="005E1D2B">
      <w:pPr>
        <w:pStyle w:val="ProductList-Body"/>
        <w:keepNext/>
        <w:rPr>
          <w:rFonts w:eastAsia="PMingLiU"/>
          <w:b/>
          <w:color w:val="00188F"/>
        </w:rPr>
      </w:pPr>
      <w:r w:rsidRPr="00F626E6">
        <w:rPr>
          <w:rFonts w:eastAsia="PMingLiU"/>
          <w:b/>
          <w:color w:val="00188F"/>
        </w:rPr>
        <w:t>合格的行動資產管理平台服務訂閱使用權附加元件訂閱使用權</w:t>
      </w:r>
    </w:p>
    <w:p w:rsidR="00727962" w:rsidRPr="00F626E6" w:rsidRDefault="00727962" w:rsidP="00727962">
      <w:pPr>
        <w:pStyle w:val="ProductList-Body"/>
        <w:rPr>
          <w:rFonts w:eastAsia="PMingLiU"/>
        </w:rPr>
      </w:pPr>
      <w:r w:rsidRPr="00F626E6">
        <w:rPr>
          <w:rFonts w:eastAsia="PMingLiU"/>
        </w:rPr>
        <w:t>針對行動資產管理平台，若每個追蹤資產其</w:t>
      </w:r>
      <w:r w:rsidRPr="00F626E6">
        <w:rPr>
          <w:rFonts w:eastAsia="PMingLiU"/>
        </w:rPr>
        <w:t xml:space="preserve"> GPS </w:t>
      </w:r>
      <w:r w:rsidRPr="00F626E6">
        <w:rPr>
          <w:rFonts w:eastAsia="PMingLiU"/>
        </w:rPr>
        <w:t>或其他感應器式位置是可以使用行動資產管理平台來加以監控、展示、反向地理編碼或用來執行計算，則都需要附加元件訂閱使用權。「資產」的定義為任何車輛、裝置或其他行動物件。這些附加元件訂閱使用權適用於指定的追蹤資產數目。</w:t>
      </w:r>
    </w:p>
    <w:p w:rsidR="00727962" w:rsidRPr="00F626E6" w:rsidRDefault="00727962" w:rsidP="00727962">
      <w:pPr>
        <w:pStyle w:val="ProductList-Body"/>
        <w:rPr>
          <w:rFonts w:eastAsia="PMingLiU"/>
        </w:rPr>
      </w:pPr>
    </w:p>
    <w:p w:rsidR="00727962" w:rsidRPr="00F626E6" w:rsidRDefault="00727962" w:rsidP="00727962">
      <w:pPr>
        <w:pStyle w:val="ProductList-Body"/>
        <w:rPr>
          <w:rFonts w:eastAsia="PMingLiU"/>
          <w:b/>
          <w:color w:val="00188F"/>
        </w:rPr>
      </w:pPr>
      <w:r w:rsidRPr="00F626E6">
        <w:rPr>
          <w:rFonts w:eastAsia="PMingLiU"/>
          <w:b/>
          <w:color w:val="00188F"/>
        </w:rPr>
        <w:t>已驗證的使用者</w:t>
      </w:r>
    </w:p>
    <w:p w:rsidR="00727962" w:rsidRPr="00F626E6" w:rsidRDefault="00727962" w:rsidP="00727962">
      <w:pPr>
        <w:pStyle w:val="ProductList-Body"/>
        <w:rPr>
          <w:rFonts w:eastAsia="PMingLiU"/>
        </w:rPr>
      </w:pPr>
      <w:r w:rsidRPr="00F626E6">
        <w:rPr>
          <w:rFonts w:eastAsia="PMingLiU"/>
        </w:rPr>
        <w:t>經由客戶的程式驗證可存取</w:t>
      </w:r>
      <w:r w:rsidRPr="00F626E6">
        <w:rPr>
          <w:rFonts w:eastAsia="PMingLiU"/>
        </w:rPr>
        <w:t xml:space="preserve"> Bing </w:t>
      </w:r>
      <w:r w:rsidRPr="00F626E6">
        <w:rPr>
          <w:rFonts w:eastAsia="PMingLiU"/>
        </w:rPr>
        <w:t>地圖服務企業平台和行動資產管理平台之使用者，需要擁有訂閱使用權。</w:t>
      </w:r>
    </w:p>
    <w:p w:rsidR="00291653" w:rsidRPr="00C9770C" w:rsidRDefault="00291653" w:rsidP="00C9770C">
      <w:pPr>
        <w:pStyle w:val="ProductList-Body"/>
        <w:rPr>
          <w:rFonts w:eastAsia="PMingLiU"/>
        </w:rPr>
      </w:pPr>
    </w:p>
    <w:p w:rsidR="00C9770C" w:rsidRPr="00C9770C" w:rsidRDefault="00C9770C" w:rsidP="00021EF2">
      <w:pPr>
        <w:pStyle w:val="ProductList-Body"/>
        <w:keepNext/>
        <w:rPr>
          <w:rFonts w:eastAsia="PMingLiU"/>
        </w:rPr>
      </w:pPr>
      <w:r w:rsidRPr="00C9770C">
        <w:rPr>
          <w:rFonts w:eastAsia="PMingLiU"/>
          <w:b/>
          <w:color w:val="00188F"/>
        </w:rPr>
        <w:t xml:space="preserve">Bing </w:t>
      </w:r>
      <w:r w:rsidRPr="00C9770C">
        <w:rPr>
          <w:rFonts w:eastAsia="PMingLiU"/>
          <w:b/>
          <w:color w:val="00188F"/>
        </w:rPr>
        <w:t>地圖服務</w:t>
      </w:r>
      <w:r w:rsidRPr="00C9770C">
        <w:rPr>
          <w:rFonts w:eastAsia="PMingLiU"/>
          <w:b/>
          <w:color w:val="00188F"/>
        </w:rPr>
        <w:t xml:space="preserve"> API</w:t>
      </w:r>
    </w:p>
    <w:p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54"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55" w:history="1">
        <w:r w:rsidR="00B30FF8">
          <w:rPr>
            <w:rStyle w:val="Hyperlink"/>
            <w:rFonts w:eastAsia="PMingLiU"/>
          </w:rPr>
          <w:t>https://aka.ms.bingmapsplatformsdks/</w:t>
        </w:r>
      </w:hyperlink>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rsidR="00C9770C" w:rsidRPr="00C9770C" w:rsidRDefault="00C9770C" w:rsidP="00C9770C">
      <w:pPr>
        <w:pStyle w:val="ProductList-Body"/>
        <w:rPr>
          <w:rFonts w:eastAsia="PMingLiU"/>
        </w:rPr>
      </w:pPr>
      <w:r w:rsidRPr="00C9770C">
        <w:rPr>
          <w:rFonts w:eastAsia="PMingLiU"/>
        </w:rPr>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56"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rsidR="008D6873" w:rsidRPr="00D70397" w:rsidRDefault="00366FF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DB4FF8" w:rsidRPr="005B62C0" w:rsidRDefault="00DB4FF8" w:rsidP="00DB4FF8">
      <w:pPr>
        <w:pStyle w:val="ProductList-Offering2Heading"/>
        <w:outlineLvl w:val="2"/>
        <w:rPr>
          <w:rFonts w:asciiTheme="minorHAnsi" w:eastAsia="PMingLiU" w:hAnsiTheme="minorHAnsi"/>
          <w:lang w:eastAsia="zh-TW"/>
        </w:rPr>
      </w:pPr>
      <w:bookmarkStart w:id="191" w:name="_Toc476476628"/>
      <w:bookmarkStart w:id="192" w:name="Intune"/>
      <w:bookmarkStart w:id="193" w:name="_Toc459970737"/>
      <w:r w:rsidRPr="005B62C0">
        <w:rPr>
          <w:rFonts w:asciiTheme="minorHAnsi" w:eastAsia="PMingLiU" w:hAnsiTheme="minorHAnsi"/>
          <w:lang w:eastAsia="zh-TW"/>
        </w:rPr>
        <w:tab/>
      </w:r>
      <w:bookmarkStart w:id="194" w:name="_Toc476230942"/>
      <w:bookmarkStart w:id="195" w:name="_Toc518041426"/>
      <w:bookmarkStart w:id="196" w:name="BusinessApplicationPlatform"/>
      <w:r w:rsidRPr="005B62C0">
        <w:rPr>
          <w:rFonts w:asciiTheme="minorHAnsi" w:eastAsia="PMingLiU" w:hAnsiTheme="minorHAnsi"/>
          <w:lang w:eastAsia="zh-TW"/>
        </w:rPr>
        <w:t>商務應用程式平台</w:t>
      </w:r>
      <w:bookmarkEnd w:id="194"/>
      <w:bookmarkEnd w:id="195"/>
    </w:p>
    <w:bookmarkEnd w:id="196"/>
    <w:p w:rsidR="00DB4FF8" w:rsidRPr="005B62C0" w:rsidRDefault="00DB4FF8" w:rsidP="00DB4FF8">
      <w:pPr>
        <w:pStyle w:val="ProductList-Body"/>
        <w:rPr>
          <w:rFonts w:eastAsia="PMingLiU"/>
          <w:sz w:val="16"/>
          <w:szCs w:val="16"/>
        </w:rPr>
        <w:sectPr w:rsidR="00DB4FF8" w:rsidRPr="005B62C0" w:rsidSect="00514B7E">
          <w:footerReference w:type="first" r:id="rId57"/>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Flow</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PowerApps</w:t>
      </w:r>
    </w:p>
    <w:p w:rsidR="00DB4FF8" w:rsidRPr="00B144D2" w:rsidRDefault="00DB4FF8" w:rsidP="00DB4FF8">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 BI Premium</w:t>
      </w:r>
    </w:p>
    <w:p w:rsidR="00DB4FF8" w:rsidRPr="005B62C0" w:rsidRDefault="00DB4FF8" w:rsidP="00DB4FF8">
      <w:pPr>
        <w:pStyle w:val="ProductList-Body"/>
        <w:rPr>
          <w:rFonts w:ascii="Calibri Light" w:eastAsia="PMingLiU" w:hAnsi="Calibri Light"/>
          <w:sz w:val="16"/>
          <w:szCs w:val="16"/>
        </w:rPr>
        <w:sectPr w:rsidR="00DB4FF8" w:rsidRPr="005B62C0" w:rsidSect="00514B7E">
          <w:footerReference w:type="default" r:id="rId58"/>
          <w:footerReference w:type="first" r:id="rId59"/>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Stream</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rPr>
        <w:t>聲明</w:t>
      </w:r>
    </w:p>
    <w:p w:rsidR="00DB4FF8" w:rsidRPr="005B62C0" w:rsidRDefault="00366FFC" w:rsidP="00DB4FF8">
      <w:pPr>
        <w:pStyle w:val="ProductList-Body"/>
        <w:rPr>
          <w:rFonts w:eastAsia="PMingLiU"/>
        </w:rPr>
      </w:pPr>
      <w:hyperlink w:anchor="Attachment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rsidR="00DB4FF8" w:rsidRPr="005B62C0" w:rsidRDefault="00DB4FF8" w:rsidP="00DB4FF8">
      <w:pPr>
        <w:pStyle w:val="ProductList-Body"/>
        <w:rPr>
          <w:rFonts w:eastAsia="PMingLiU"/>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szCs w:val="18"/>
        </w:rPr>
        <w:t>Microsoft Power BI</w:t>
      </w:r>
    </w:p>
    <w:p w:rsidR="00DB4FF8" w:rsidRPr="005B62C0" w:rsidRDefault="00DB4FF8" w:rsidP="00DB4FF8">
      <w:pPr>
        <w:pStyle w:val="ProductList-Body"/>
        <w:ind w:left="180"/>
        <w:rPr>
          <w:rFonts w:eastAsia="PMingLiU"/>
        </w:rPr>
      </w:pPr>
      <w:r w:rsidRPr="005B62C0">
        <w:rPr>
          <w:rFonts w:eastAsia="PMingLiU"/>
          <w:b/>
          <w:color w:val="0072C6"/>
          <w:szCs w:val="18"/>
        </w:rPr>
        <w:t>定義</w:t>
      </w:r>
    </w:p>
    <w:p w:rsidR="00DB4FF8" w:rsidRPr="005B62C0" w:rsidRDefault="00DB4FF8" w:rsidP="00DB4FF8">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rsidR="00DB4FF8" w:rsidRPr="005B62C0" w:rsidRDefault="00DB4FF8" w:rsidP="00DB4FF8">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內嵌功能的主機服務例外</w:t>
      </w:r>
    </w:p>
    <w:p w:rsidR="00DB4FF8" w:rsidRPr="005B62C0" w:rsidRDefault="00DB4FF8" w:rsidP="00DB4FF8">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限制規定</w:t>
      </w:r>
    </w:p>
    <w:p w:rsidR="00DB4FF8" w:rsidRPr="005B62C0" w:rsidRDefault="00DB4FF8" w:rsidP="00DB4FF8">
      <w:pPr>
        <w:pStyle w:val="ProductList-Body"/>
        <w:ind w:left="180"/>
        <w:rPr>
          <w:rFonts w:eastAsia="PMingLiU"/>
        </w:rPr>
      </w:pPr>
      <w:r w:rsidRPr="005B62C0">
        <w:rPr>
          <w:rFonts w:eastAsia="PMingLiU"/>
          <w:szCs w:val="18"/>
        </w:rPr>
        <w:t>客戶不得：</w:t>
      </w:r>
    </w:p>
    <w:p w:rsidR="00DB4FF8" w:rsidRPr="005B62C0" w:rsidRDefault="00DB4FF8" w:rsidP="006714F4">
      <w:pPr>
        <w:pStyle w:val="ProductList-Body"/>
        <w:numPr>
          <w:ilvl w:val="0"/>
          <w:numId w:val="14"/>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rsidR="00DB4FF8" w:rsidRPr="005B62C0" w:rsidRDefault="00DB4FF8" w:rsidP="006714F4">
      <w:pPr>
        <w:pStyle w:val="ProductList-Body"/>
        <w:numPr>
          <w:ilvl w:val="0"/>
          <w:numId w:val="14"/>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rsidR="00DB4FF8" w:rsidRPr="005B62C0" w:rsidRDefault="00DB4FF8" w:rsidP="00DB4FF8">
      <w:pPr>
        <w:pStyle w:val="ProductList-Body"/>
        <w:ind w:left="180"/>
        <w:rPr>
          <w:rFonts w:eastAsia="PMingLiU"/>
        </w:rPr>
      </w:pPr>
    </w:p>
    <w:p w:rsidR="00DB4FF8" w:rsidRPr="005B62C0" w:rsidRDefault="00DB4FF8" w:rsidP="00DB4FF8">
      <w:pPr>
        <w:pStyle w:val="ProductList-Body"/>
        <w:keepNext/>
        <w:ind w:left="187"/>
        <w:rPr>
          <w:rFonts w:eastAsia="PMingLiU"/>
        </w:rPr>
      </w:pPr>
      <w:r w:rsidRPr="005B62C0">
        <w:rPr>
          <w:rFonts w:eastAsia="PMingLiU"/>
          <w:b/>
          <w:color w:val="0072C6"/>
          <w:szCs w:val="18"/>
        </w:rPr>
        <w:t>未具備使用者訂閱使用權之存取</w:t>
      </w:r>
    </w:p>
    <w:p w:rsidR="00DB4FF8" w:rsidRDefault="00DB4FF8" w:rsidP="00DB4FF8">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p>
    <w:p w:rsidR="00514B7E" w:rsidRDefault="00514B7E" w:rsidP="00DB4FF8">
      <w:pPr>
        <w:pStyle w:val="ProductList-Body"/>
        <w:ind w:left="180"/>
        <w:rPr>
          <w:rFonts w:eastAsia="PMingLiU"/>
          <w:szCs w:val="18"/>
        </w:rPr>
      </w:pPr>
    </w:p>
    <w:p w:rsidR="00514B7E" w:rsidRPr="00CA3F6D" w:rsidRDefault="00514B7E" w:rsidP="00514B7E">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rsidR="00514B7E" w:rsidRDefault="00514B7E" w:rsidP="00514B7E">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rsidR="00761667" w:rsidRDefault="00761667" w:rsidP="00514B7E">
      <w:pPr>
        <w:pStyle w:val="ProductList-Body"/>
        <w:ind w:left="158"/>
        <w:rPr>
          <w:rFonts w:ascii="Calibri" w:eastAsia="PMingLiU" w:hAnsi="Calibri"/>
        </w:rPr>
      </w:pPr>
    </w:p>
    <w:p w:rsidR="00761667" w:rsidRPr="00D548A2" w:rsidRDefault="00761667" w:rsidP="00761667">
      <w:pPr>
        <w:pStyle w:val="ProductList-Body"/>
        <w:tabs>
          <w:tab w:val="clear" w:pos="158"/>
          <w:tab w:val="left" w:pos="360"/>
        </w:tabs>
        <w:rPr>
          <w:rFonts w:eastAsia="PMingLiU"/>
          <w:b/>
          <w:color w:val="00188F"/>
          <w:szCs w:val="18"/>
        </w:rPr>
      </w:pPr>
      <w:r w:rsidRPr="00D548A2">
        <w:rPr>
          <w:rFonts w:eastAsia="PMingLiU"/>
          <w:b/>
          <w:color w:val="00188F"/>
          <w:szCs w:val="18"/>
        </w:rPr>
        <w:t>Microsoft PowerApps</w:t>
      </w:r>
    </w:p>
    <w:p w:rsidR="00761667" w:rsidRPr="00D548A2" w:rsidRDefault="00761667" w:rsidP="00761667">
      <w:pPr>
        <w:pStyle w:val="ProductList-Body"/>
        <w:ind w:left="180"/>
        <w:rPr>
          <w:rFonts w:eastAsia="PMingLiU"/>
          <w:b/>
          <w:color w:val="0072C6"/>
          <w:szCs w:val="18"/>
        </w:rPr>
      </w:pPr>
      <w:r w:rsidRPr="00D548A2">
        <w:rPr>
          <w:rFonts w:eastAsia="PMingLiU"/>
          <w:b/>
          <w:color w:val="0072C6"/>
          <w:szCs w:val="18"/>
        </w:rPr>
        <w:t>限制實體</w:t>
      </w:r>
    </w:p>
    <w:p w:rsidR="00761667" w:rsidRPr="00D548A2" w:rsidRDefault="00761667" w:rsidP="00761667">
      <w:pPr>
        <w:pStyle w:val="ProductList-Body"/>
        <w:ind w:left="158"/>
        <w:rPr>
          <w:rFonts w:eastAsia="PMingLiU"/>
        </w:rPr>
      </w:pPr>
      <w:r w:rsidRPr="00D548A2">
        <w:rPr>
          <w:rFonts w:eastAsia="PMingLiU"/>
        </w:rPr>
        <w:t>對</w:t>
      </w:r>
      <w:r w:rsidRPr="00D548A2">
        <w:rPr>
          <w:rFonts w:eastAsia="PMingLiU"/>
        </w:rPr>
        <w:t xml:space="preserve"> </w:t>
      </w:r>
      <w:hyperlink r:id="rId60" w:history="1">
        <w:r w:rsidRPr="00D548A2">
          <w:rPr>
            <w:rStyle w:val="Hyperlink"/>
            <w:rFonts w:eastAsia="PMingLiU"/>
          </w:rPr>
          <w:t>https://go.microsoft.com/fwlink/?linkid=868812</w:t>
        </w:r>
      </w:hyperlink>
      <w:r w:rsidRPr="00D548A2">
        <w:rPr>
          <w:rFonts w:eastAsia="PMingLiU"/>
        </w:rPr>
        <w:t xml:space="preserve"> </w:t>
      </w:r>
      <w:r w:rsidRPr="00D548A2">
        <w:rPr>
          <w:rFonts w:eastAsia="PMingLiU"/>
        </w:rPr>
        <w:t>之產品文件中指定為「受限制」類型的實體之任何資料，客戶不得加以建立、修改或刪除。客戶對此等受限制之實體具有唯讀存取權。</w:t>
      </w:r>
    </w:p>
    <w:p w:rsidR="00F30FF3" w:rsidRPr="00D70397" w:rsidRDefault="00366FFC"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p w:rsidR="00F30FF3" w:rsidRPr="003902C7" w:rsidRDefault="00727962" w:rsidP="00F30FF3">
      <w:pPr>
        <w:pStyle w:val="ProductList-Offering2Heading"/>
        <w:outlineLvl w:val="2"/>
        <w:rPr>
          <w:rFonts w:ascii="Calibri Light" w:eastAsia="PMingLiU" w:hAnsi="Calibri Light"/>
          <w:b w:val="0"/>
          <w:color w:val="000000" w:themeColor="text1"/>
          <w:sz w:val="8"/>
          <w:szCs w:val="8"/>
          <w:lang w:eastAsia="zh-TW"/>
        </w:rPr>
      </w:pPr>
      <w:r>
        <w:rPr>
          <w:rFonts w:ascii="Calibri Light" w:eastAsia="PMingLiU" w:hAnsi="Calibri Light"/>
          <w:lang w:eastAsia="zh-TW"/>
        </w:rPr>
        <w:tab/>
      </w:r>
      <w:bookmarkStart w:id="197" w:name="_Toc518041427"/>
      <w:r w:rsidR="00F30FF3" w:rsidRPr="003902C7">
        <w:rPr>
          <w:rFonts w:ascii="Calibri Light" w:eastAsia="PMingLiU" w:hAnsi="Calibri Light"/>
          <w:lang w:eastAsia="zh-TW"/>
        </w:rPr>
        <w:t>Microsoft Cloud App Security</w:t>
      </w:r>
      <w:bookmarkEnd w:id="191"/>
      <w:bookmarkEnd w:id="197"/>
    </w:p>
    <w:p w:rsidR="00F30FF3" w:rsidRPr="0067121B" w:rsidRDefault="00F30FF3" w:rsidP="00F30FF3">
      <w:pPr>
        <w:pStyle w:val="ProductList-Body"/>
        <w:keepNext/>
        <w:tabs>
          <w:tab w:val="clear" w:pos="158"/>
          <w:tab w:val="left" w:pos="360"/>
        </w:tabs>
        <w:rPr>
          <w:rFonts w:eastAsia="PMingLiU"/>
          <w:b/>
          <w:color w:val="00188F"/>
        </w:rPr>
      </w:pPr>
      <w:r w:rsidRPr="0067121B">
        <w:rPr>
          <w:rFonts w:eastAsia="PMingLiU"/>
          <w:b/>
          <w:color w:val="00188F"/>
        </w:rPr>
        <w:t>聲明</w:t>
      </w:r>
    </w:p>
    <w:p w:rsidR="00F30FF3" w:rsidRPr="0067121B" w:rsidRDefault="00366FFC" w:rsidP="00F30FF3">
      <w:pPr>
        <w:pStyle w:val="ProductList-Body"/>
        <w:rPr>
          <w:rFonts w:eastAsia="PMingLiU"/>
          <w:b/>
          <w:color w:val="00188F"/>
        </w:rPr>
      </w:pPr>
      <w:hyperlink w:anchor="Attachment1" w:history="1">
        <w:r w:rsidR="00F30FF3" w:rsidRPr="00D22B00">
          <w:rPr>
            <w:rStyle w:val="Hyperlink"/>
            <w:rFonts w:eastAsia="PMingLiU"/>
            <w:color w:val="0563C1"/>
          </w:rPr>
          <w:t>附件</w:t>
        </w:r>
        <w:r w:rsidR="00F30FF3" w:rsidRPr="00D22B00">
          <w:rPr>
            <w:rStyle w:val="Hyperlink"/>
            <w:rFonts w:eastAsia="PMingLiU"/>
            <w:color w:val="0563C1"/>
          </w:rPr>
          <w:t xml:space="preserve"> 1</w:t>
        </w:r>
      </w:hyperlink>
      <w:r w:rsidR="00F30FF3" w:rsidRPr="0067121B">
        <w:rPr>
          <w:rFonts w:eastAsia="PMingLiU"/>
        </w:rPr>
        <w:t xml:space="preserve"> </w:t>
      </w:r>
      <w:r w:rsidR="00F30FF3" w:rsidRPr="0067121B">
        <w:rPr>
          <w:rFonts w:eastAsia="PMingLiU"/>
        </w:rPr>
        <w:t>當中之</w:t>
      </w:r>
      <w:r w:rsidR="00F30FF3" w:rsidRPr="0067121B">
        <w:rPr>
          <w:rFonts w:eastAsia="PMingLiU"/>
        </w:rPr>
        <w:t xml:space="preserve"> Bing </w:t>
      </w:r>
      <w:r w:rsidR="00F30FF3" w:rsidRPr="0067121B">
        <w:rPr>
          <w:rFonts w:eastAsia="PMingLiU"/>
        </w:rPr>
        <w:t>地圖服務及專業服務聲明內容，均應適用之。</w:t>
      </w:r>
    </w:p>
    <w:p w:rsidR="00F30FF3" w:rsidRPr="00D70397" w:rsidRDefault="00366FFC"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bookmarkEnd w:id="192"/>
    <w:bookmarkEnd w:id="193"/>
    <w:p w:rsidR="00F874D6" w:rsidRDefault="00F874D6" w:rsidP="00F874D6">
      <w:pPr>
        <w:pStyle w:val="ProductList-Body"/>
        <w:rPr>
          <w:rFonts w:ascii="Calibri Light" w:eastAsia="PMingLiU" w:hAnsi="Calibri Light"/>
        </w:rPr>
      </w:pPr>
    </w:p>
    <w:p w:rsidR="00DB4FF8" w:rsidRPr="005B62C0" w:rsidRDefault="00DB4FF8" w:rsidP="00DB4FF8">
      <w:pPr>
        <w:pStyle w:val="ProductList-Offering2Heading"/>
        <w:outlineLvl w:val="2"/>
        <w:rPr>
          <w:rFonts w:ascii="Calibri Light" w:eastAsia="PMingLiU" w:hAnsi="Calibri Light"/>
          <w:lang w:eastAsia="zh-TW"/>
        </w:rPr>
      </w:pPr>
      <w:r w:rsidRPr="005B62C0">
        <w:rPr>
          <w:rFonts w:ascii="Calibri Light" w:eastAsia="PMingLiU" w:hAnsi="Calibri Light"/>
          <w:lang w:eastAsia="zh-TW"/>
        </w:rPr>
        <w:tab/>
      </w:r>
      <w:bookmarkStart w:id="198" w:name="_Toc476230944"/>
      <w:bookmarkStart w:id="199" w:name="_Toc518041428"/>
      <w:r w:rsidRPr="005B62C0">
        <w:rPr>
          <w:rFonts w:ascii="Calibri Light" w:eastAsia="PMingLiU" w:hAnsi="Calibri Light"/>
          <w:lang w:eastAsia="zh-TW"/>
        </w:rPr>
        <w:t>Microsoft Intune</w:t>
      </w:r>
      <w:bookmarkEnd w:id="198"/>
      <w:bookmarkEnd w:id="199"/>
    </w:p>
    <w:p w:rsidR="00DB4FF8" w:rsidRPr="005B62C0" w:rsidRDefault="00DB4FF8" w:rsidP="00DB4FF8">
      <w:pPr>
        <w:pStyle w:val="ProductList-Body"/>
        <w:rPr>
          <w:rFonts w:eastAsia="PMingLiU"/>
          <w:sz w:val="16"/>
          <w:szCs w:val="16"/>
        </w:rPr>
        <w:sectPr w:rsidR="00DB4FF8" w:rsidRPr="005B62C0" w:rsidSect="00514B7E">
          <w:footerReference w:type="default" r:id="rId61"/>
          <w:footerReference w:type="first" r:id="rId62"/>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eastAsia="PMingLiU"/>
        </w:rPr>
      </w:pPr>
      <w:r w:rsidRPr="005B62C0">
        <w:rPr>
          <w:rFonts w:ascii="Calibri Light" w:eastAsia="PMingLiU" w:hAnsi="Calibri Light"/>
          <w:sz w:val="16"/>
          <w:szCs w:val="16"/>
        </w:rPr>
        <w:t xml:space="preserve">Microsoft Intune </w:t>
      </w:r>
      <w:r w:rsidRPr="005B62C0">
        <w:rPr>
          <w:rFonts w:eastAsia="PMingLiU"/>
          <w:sz w:val="16"/>
          <w:szCs w:val="16"/>
        </w:rPr>
        <w:t>(</w:t>
      </w:r>
      <w:r w:rsidRPr="005B62C0">
        <w:rPr>
          <w:rFonts w:eastAsia="PMingLiU"/>
          <w:sz w:val="16"/>
          <w:szCs w:val="16"/>
        </w:rPr>
        <w:t>每一使用者、每一裝置</w:t>
      </w:r>
      <w:r w:rsidRPr="005B62C0">
        <w:rPr>
          <w:rFonts w:eastAsia="PMingLiU"/>
          <w:sz w:val="16"/>
          <w:szCs w:val="16"/>
        </w:rPr>
        <w:t>)</w:t>
      </w:r>
    </w:p>
    <w:p w:rsidR="00DB4FF8" w:rsidRPr="005B62C0" w:rsidRDefault="00DB4FF8" w:rsidP="00DB4FF8">
      <w:pPr>
        <w:pStyle w:val="ProductList-Body"/>
        <w:rPr>
          <w:rFonts w:eastAsia="PMingLiU"/>
        </w:rPr>
      </w:pPr>
      <w:r w:rsidRPr="005B62C0">
        <w:rPr>
          <w:rFonts w:ascii="Calibri Light" w:eastAsia="PMingLiU" w:hAnsi="Calibri Light"/>
          <w:sz w:val="16"/>
          <w:szCs w:val="16"/>
        </w:rPr>
        <w:t>Microsoft Intune for EDU</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p>
    <w:p w:rsidR="00DB4FF8" w:rsidRPr="004B177A" w:rsidRDefault="00DB4FF8" w:rsidP="00DB4FF8">
      <w:pPr>
        <w:pStyle w:val="ProductList-Body"/>
        <w:rPr>
          <w:rFonts w:ascii="Calibri Light" w:eastAsia="PMingLiU" w:hAnsi="Calibri Light"/>
        </w:rPr>
      </w:pPr>
      <w:r w:rsidRPr="004B177A">
        <w:rPr>
          <w:rFonts w:ascii="Calibri Light" w:eastAsia="PMingLiU" w:hAnsi="Calibri Light"/>
          <w:sz w:val="16"/>
          <w:szCs w:val="16"/>
        </w:rPr>
        <w:t xml:space="preserve">System Center Configuration </w:t>
      </w:r>
      <w:r w:rsidRPr="004B177A">
        <w:rPr>
          <w:rFonts w:ascii="Calibri Light" w:eastAsia="PMingLiU" w:hAnsi="Calibri Light"/>
          <w:sz w:val="16"/>
          <w:szCs w:val="16"/>
        </w:rPr>
        <w:t>的</w:t>
      </w:r>
      <w:r w:rsidRPr="004B177A">
        <w:rPr>
          <w:rFonts w:ascii="Calibri Light" w:eastAsia="PMingLiU" w:hAnsi="Calibri Light"/>
          <w:sz w:val="16"/>
          <w:szCs w:val="16"/>
        </w:rPr>
        <w:t xml:space="preserve"> Microsoft Intune </w:t>
      </w:r>
      <w:r w:rsidRPr="004B177A">
        <w:rPr>
          <w:rFonts w:ascii="Calibri Light" w:eastAsia="PMingLiU" w:hAnsi="Calibri Light"/>
          <w:sz w:val="16"/>
          <w:szCs w:val="16"/>
        </w:rPr>
        <w:t>附加項目</w:t>
      </w:r>
    </w:p>
    <w:p w:rsidR="00DB4FF8" w:rsidRPr="005B62C0" w:rsidRDefault="00DB4FF8" w:rsidP="00DB4FF8">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 xml:space="preserve">System Center Configuration Manager </w:t>
      </w:r>
      <w:r w:rsidRPr="005B62C0">
        <w:rPr>
          <w:rFonts w:eastAsia="PMingLiU"/>
          <w:sz w:val="16"/>
          <w:szCs w:val="16"/>
        </w:rPr>
        <w:t>與</w:t>
      </w:r>
      <w:r w:rsidRPr="005B62C0">
        <w:rPr>
          <w:rFonts w:eastAsia="PMingLiU"/>
          <w:sz w:val="16"/>
          <w:szCs w:val="16"/>
        </w:rPr>
        <w:t xml:space="preserve"> </w:t>
      </w:r>
      <w:r w:rsidRPr="005B62C0">
        <w:rPr>
          <w:rFonts w:ascii="Calibri Light" w:eastAsia="PMingLiU" w:hAnsi="Calibri Light"/>
          <w:sz w:val="16"/>
          <w:szCs w:val="16"/>
        </w:rPr>
        <w:t>System Center Endpoint Protection</w:t>
      </w:r>
      <w:r w:rsidRPr="005B62C0">
        <w:rPr>
          <w:rFonts w:eastAsia="PMingLiU"/>
          <w:sz w:val="16"/>
          <w:szCs w:val="16"/>
        </w:rPr>
        <w:t xml:space="preserve"> </w:t>
      </w:r>
      <w:r w:rsidRPr="005B62C0">
        <w:rPr>
          <w:rFonts w:eastAsia="PMingLiU"/>
          <w:sz w:val="16"/>
          <w:szCs w:val="16"/>
        </w:rPr>
        <w:t>適用的</w:t>
      </w:r>
      <w:r w:rsidRPr="005B62C0">
        <w:rPr>
          <w:rFonts w:eastAsia="PMingLiU"/>
          <w:sz w:val="16"/>
          <w:szCs w:val="16"/>
        </w:rPr>
        <w:t xml:space="preserve"> </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r w:rsidRPr="005B62C0">
        <w:rPr>
          <w:rFonts w:eastAsia="PMingLiU"/>
          <w:sz w:val="16"/>
          <w:szCs w:val="16"/>
        </w:rPr>
        <w:br/>
        <w:t xml:space="preserve"> (</w:t>
      </w:r>
      <w:r w:rsidRPr="005B62C0">
        <w:rPr>
          <w:rFonts w:eastAsia="PMingLiU"/>
          <w:sz w:val="16"/>
          <w:szCs w:val="16"/>
        </w:rPr>
        <w:t>以下稱「</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tabs>
          <w:tab w:val="clear" w:pos="158"/>
          <w:tab w:val="left" w:pos="360"/>
        </w:tabs>
        <w:rPr>
          <w:rFonts w:eastAsia="PMingLiU"/>
        </w:rPr>
      </w:pPr>
      <w:r w:rsidRPr="005B62C0">
        <w:rPr>
          <w:rFonts w:eastAsia="PMingLiU"/>
          <w:b/>
          <w:color w:val="00188F"/>
        </w:rPr>
        <w:t>聲明</w:t>
      </w:r>
    </w:p>
    <w:p w:rsidR="00DB4FF8" w:rsidRPr="005B62C0" w:rsidRDefault="00DB4FF8" w:rsidP="00DB4FF8">
      <w:pPr>
        <w:pStyle w:val="ProductList-Body"/>
        <w:rPr>
          <w:rFonts w:eastAsia="PMingLiU"/>
        </w:rPr>
      </w:pPr>
      <w:r w:rsidRPr="005B62C0">
        <w:rPr>
          <w:rFonts w:eastAsia="PMingLiU"/>
        </w:rPr>
        <w:t>任何提供予客戶之部署服務皆受</w:t>
      </w:r>
      <w:hyperlink w:anchor="Attachment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rsidR="00DB4FF8" w:rsidRPr="005B62C0" w:rsidRDefault="00DB4FF8" w:rsidP="00DB4FF8">
      <w:pPr>
        <w:pStyle w:val="ProductList-Body"/>
        <w:rPr>
          <w:rFonts w:eastAsia="PMingLiU"/>
        </w:rPr>
      </w:pPr>
    </w:p>
    <w:p w:rsidR="00DB4FF8" w:rsidRPr="005B62C0" w:rsidRDefault="00DB4FF8" w:rsidP="00DB4FF8">
      <w:pPr>
        <w:pStyle w:val="ProductList-Body"/>
        <w:tabs>
          <w:tab w:val="clear" w:pos="158"/>
          <w:tab w:val="left" w:pos="180"/>
        </w:tabs>
        <w:rPr>
          <w:rFonts w:eastAsia="PMingLiU"/>
        </w:rPr>
      </w:pPr>
      <w:r w:rsidRPr="005B62C0">
        <w:rPr>
          <w:rFonts w:eastAsia="PMingLiU"/>
          <w:b/>
          <w:color w:val="00188F"/>
        </w:rPr>
        <w:t>管理裝置及應用程式。</w:t>
      </w:r>
    </w:p>
    <w:p w:rsidR="00DB4FF8" w:rsidRPr="005B62C0" w:rsidRDefault="00DB4FF8" w:rsidP="00DB4FF8">
      <w:pPr>
        <w:pStyle w:val="ProductList-Body"/>
        <w:tabs>
          <w:tab w:val="clear" w:pos="158"/>
          <w:tab w:val="left" w:pos="180"/>
        </w:tabs>
        <w:rPr>
          <w:rFonts w:eastAsia="PMingLiU"/>
        </w:rPr>
      </w:pPr>
      <w:r w:rsidRPr="005B62C0">
        <w:rPr>
          <w:rFonts w:eastAsia="PMingLiU"/>
        </w:rPr>
        <w:t>由客戶指派使用者訂閱授權之每位使用者，得存取及使用線上服務和相關軟體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w:t>
      </w:r>
      <w:r w:rsidRPr="005B62C0">
        <w:rPr>
          <w:rFonts w:eastAsia="PMingLiU"/>
        </w:rPr>
        <w:t>，據以管理應用程式及至多十五部裝置。由客戶指派訂閱使用權之每部裝置，得存取及使用線上服務和相關軟體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 xml:space="preserve">) </w:t>
      </w:r>
      <w:r w:rsidRPr="005B62C0">
        <w:rPr>
          <w:rFonts w:eastAsia="PMingLiU"/>
        </w:rPr>
        <w:t>供不限數量之使用者使用。多使用者存取裝置之管理，必須對每個使用者均有裝置訂閱使用權或使用者訂閱使用權。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63" w:history="1">
        <w:r w:rsidRPr="00524BF9">
          <w:rPr>
            <w:rStyle w:val="Hyperlink"/>
            <w:rFonts w:eastAsia="PMingLiU"/>
          </w:rPr>
          <w:t>http://go.microsoft.com/?linkid=9839206</w:t>
        </w:r>
      </w:hyperlink>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8D6873" w:rsidRPr="00D70397" w:rsidRDefault="00366FF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64188" w:rsidRDefault="00C35E49" w:rsidP="00A976D7">
      <w:pPr>
        <w:pStyle w:val="ProductList-Offering2Heading"/>
        <w:outlineLvl w:val="2"/>
        <w:rPr>
          <w:rFonts w:ascii="Calibri Light" w:eastAsia="PMingLiU" w:hAnsi="Calibri Light"/>
        </w:rPr>
      </w:pPr>
      <w:bookmarkStart w:id="200" w:name="_Toc453946633"/>
      <w:bookmarkStart w:id="201" w:name="_Toc451949071"/>
      <w:r>
        <w:rPr>
          <w:rFonts w:ascii="Calibri Light" w:eastAsia="PMingLiU" w:hAnsi="Calibri Light"/>
          <w:lang w:eastAsia="zh-TW"/>
        </w:rPr>
        <w:tab/>
      </w:r>
      <w:bookmarkStart w:id="202" w:name="_Toc518041429"/>
      <w:r w:rsidR="00A976D7" w:rsidRPr="00B64188">
        <w:rPr>
          <w:rFonts w:ascii="Calibri Light" w:eastAsia="PMingLiU" w:hAnsi="Calibri Light"/>
        </w:rPr>
        <w:t>Microsoft Learning</w:t>
      </w:r>
      <w:bookmarkEnd w:id="200"/>
      <w:bookmarkEnd w:id="201"/>
      <w:bookmarkEnd w:id="202"/>
    </w:p>
    <w:bookmarkEnd w:id="185"/>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203" w:name="_Toc451949072"/>
      <w:r w:rsidRPr="00D70397">
        <w:rPr>
          <w:rFonts w:eastAsia="PMingLiU"/>
        </w:rPr>
        <w:t>Microsoft Learning Imagine Academy</w:t>
      </w:r>
      <w:bookmarkEnd w:id="203"/>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64"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bookmarkEnd w:id="186"/>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204" w:name="_Toc457466455"/>
      <w:bookmarkStart w:id="205" w:name="_Toc518041430"/>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204"/>
      <w:bookmarkEnd w:id="205"/>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366FFC"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8D6873" w:rsidRPr="00D70397" w:rsidRDefault="00366FF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722146" w:rsidRDefault="00EF5712" w:rsidP="00C87F8E">
      <w:pPr>
        <w:pStyle w:val="ProductList-Offering2Heading"/>
        <w:keepNext/>
        <w:rPr>
          <w:lang w:eastAsia="zh-TW"/>
        </w:rPr>
      </w:pPr>
      <w:r>
        <w:rPr>
          <w:lang w:eastAsia="zh-TW"/>
        </w:rPr>
        <w:tab/>
      </w:r>
      <w:bookmarkStart w:id="206" w:name="_Toc518041431"/>
      <w:r w:rsidR="000671C7" w:rsidRPr="00722146">
        <w:rPr>
          <w:lang w:eastAsia="zh-TW"/>
        </w:rPr>
        <w:t>Office 365 Developer</w:t>
      </w:r>
      <w:bookmarkEnd w:id="206"/>
    </w:p>
    <w:p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8D6873" w:rsidRPr="00D70397" w:rsidRDefault="00366FF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045D8E" w:rsidRDefault="00A976D7" w:rsidP="008D6873">
      <w:pPr>
        <w:pStyle w:val="ProductList-Offering2Heading"/>
        <w:keepNext/>
        <w:outlineLvl w:val="2"/>
        <w:rPr>
          <w:rFonts w:ascii="Calibri Light" w:eastAsia="PMingLiU" w:hAnsi="Calibri Light"/>
          <w:lang w:eastAsia="zh-TW"/>
        </w:rPr>
      </w:pPr>
      <w:r w:rsidRPr="00D70397">
        <w:rPr>
          <w:rFonts w:asciiTheme="minorHAnsi" w:eastAsia="PMingLiU" w:hAnsiTheme="minorHAnsi"/>
          <w:lang w:eastAsia="zh-TW"/>
        </w:rPr>
        <w:tab/>
      </w:r>
      <w:bookmarkStart w:id="207" w:name="_Toc453946637"/>
      <w:bookmarkStart w:id="208" w:name="_Toc518041432"/>
      <w:r w:rsidRPr="00045D8E">
        <w:rPr>
          <w:rFonts w:ascii="Calibri Light" w:eastAsia="PMingLiU" w:hAnsi="Calibri Light"/>
          <w:lang w:eastAsia="zh-TW"/>
        </w:rPr>
        <w:t xml:space="preserve">Windows </w:t>
      </w:r>
      <w:r w:rsidRPr="00045D8E">
        <w:rPr>
          <w:rFonts w:ascii="Calibri Light" w:eastAsia="PMingLiU" w:hAnsi="Calibri Light"/>
          <w:lang w:eastAsia="zh-TW"/>
        </w:rPr>
        <w:t>桌面作業系統</w:t>
      </w:r>
      <w:bookmarkEnd w:id="207"/>
      <w:bookmarkEnd w:id="208"/>
    </w:p>
    <w:p w:rsidR="00A976D7" w:rsidRPr="00D70397" w:rsidRDefault="00A976D7" w:rsidP="00A976D7">
      <w:pPr>
        <w:pStyle w:val="ProductList-Body"/>
        <w:rPr>
          <w:rFonts w:eastAsia="PMingLiU"/>
        </w:rPr>
      </w:pPr>
      <w:r w:rsidRPr="00D70397">
        <w:rPr>
          <w:rFonts w:eastAsia="PMingLiU"/>
          <w:b/>
          <w:color w:val="00188F"/>
        </w:rPr>
        <w:t>資料保留</w:t>
      </w:r>
    </w:p>
    <w:p w:rsidR="000337C1" w:rsidRPr="00C26C9F" w:rsidRDefault="000337C1" w:rsidP="000337C1">
      <w:pPr>
        <w:pStyle w:val="ProductList-Body"/>
        <w:rPr>
          <w:rFonts w:eastAsia="PMingLiU" w:cstheme="minorHAnsi"/>
          <w:lang w:val="en-US"/>
        </w:rPr>
      </w:pPr>
      <w:r w:rsidRPr="00936D95">
        <w:rPr>
          <w:rFonts w:eastAsia="PMingLiU" w:cstheme="minorHAnsi"/>
        </w:rPr>
        <w:t>產品之</w:t>
      </w:r>
      <w:r w:rsidRPr="00936D95">
        <w:rPr>
          <w:rFonts w:eastAsia="PMingLiU" w:cstheme="minorHAnsi"/>
        </w:rPr>
        <w:t xml:space="preserve"> Windows Defender Advanced Threat Protection </w:t>
      </w:r>
      <w:r w:rsidRPr="00936D95">
        <w:rPr>
          <w:rFonts w:eastAsia="PMingLiU" w:cstheme="minorHAnsi"/>
        </w:rPr>
        <w:t>及</w:t>
      </w:r>
      <w:r w:rsidRPr="00936D95">
        <w:rPr>
          <w:rFonts w:eastAsia="PMingLiU" w:cstheme="minorHAnsi"/>
        </w:rPr>
        <w:t xml:space="preserve"> Windows Analytics </w:t>
      </w:r>
      <w:r w:rsidRPr="00936D95">
        <w:rPr>
          <w:rFonts w:eastAsia="PMingLiU" w:cstheme="minorHAnsi"/>
        </w:rPr>
        <w:t>部分並未包含任何可擷取的客戶資料，因此</w:t>
      </w:r>
      <w:r w:rsidRPr="00936D95">
        <w:rPr>
          <w:rFonts w:eastAsia="PMingLiU" w:cstheme="minorHAnsi"/>
        </w:rPr>
        <w:t xml:space="preserve"> OST </w:t>
      </w:r>
      <w:r w:rsidRPr="00936D95">
        <w:rPr>
          <w:rFonts w:eastAsia="PMingLiU" w:cstheme="minorHAnsi"/>
        </w:rPr>
        <w:t>中的客戶資料擷取條款並不適用。</w:t>
      </w:r>
    </w:p>
    <w:p w:rsidR="008D6873" w:rsidRPr="00D70397" w:rsidRDefault="00366FF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footerReference w:type="first" r:id="rId65"/>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09" w:name="Attachment1"/>
      <w:bookmarkStart w:id="210" w:name="_Toc518041433"/>
      <w:r w:rsidRPr="00FF65DE">
        <w:rPr>
          <w:rFonts w:eastAsia="PMingLiU"/>
        </w:rPr>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09"/>
      <w:bookmarkEnd w:id="210"/>
    </w:p>
    <w:p w:rsidR="000671C7" w:rsidRPr="008F1B2C" w:rsidRDefault="000671C7" w:rsidP="008F1B2C">
      <w:pPr>
        <w:pStyle w:val="ProductList-Offering1Heading"/>
        <w:rPr>
          <w:lang w:eastAsia="zh-TW"/>
        </w:rPr>
      </w:pPr>
      <w:bookmarkStart w:id="211" w:name="_Toc518041434"/>
      <w:r w:rsidRPr="008F1B2C">
        <w:rPr>
          <w:lang w:eastAsia="zh-TW"/>
        </w:rPr>
        <w:t xml:space="preserve">Bing </w:t>
      </w:r>
      <w:r w:rsidRPr="008F1B2C">
        <w:rPr>
          <w:lang w:eastAsia="zh-TW"/>
        </w:rPr>
        <w:t>地圖服務</w:t>
      </w:r>
      <w:bookmarkEnd w:id="211"/>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66"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67"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bookmarkStart w:id="212" w:name="Professional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213" w:name="_Toc518041435"/>
      <w:r w:rsidRPr="001E34FB">
        <w:rPr>
          <w:rFonts w:asciiTheme="minorHAnsi" w:hAnsiTheme="minorHAnsi" w:cs="MingLiU"/>
          <w:lang w:eastAsia="zh-TW"/>
        </w:rPr>
        <w:t>專業服務</w:t>
      </w:r>
      <w:bookmarkEnd w:id="213"/>
    </w:p>
    <w:bookmarkEnd w:id="212"/>
    <w:p w:rsidR="00061421" w:rsidRPr="00A671AB" w:rsidRDefault="00061421" w:rsidP="00061421">
      <w:pPr>
        <w:pStyle w:val="ProductList-Body"/>
        <w:rPr>
          <w:rFonts w:eastAsia="PMingLiU"/>
        </w:rPr>
      </w:pPr>
      <w:r w:rsidRPr="00A671AB">
        <w:rPr>
          <w:rFonts w:eastAsia="PMingLiU"/>
        </w:rPr>
        <w:t>專業服務之提供應受以下「專業服務條款」所拘束。不過，若專業服務已納入獨立合約中，則適用該獨立合約之條款。</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此通知適用之專業服務不屬於線上服務，且其他線上服務條款及任何資料處理增修條款或各方當事人簽署之</w:t>
      </w:r>
      <w:r w:rsidRPr="00A671AB">
        <w:rPr>
          <w:rFonts w:eastAsia="PMingLiU"/>
        </w:rPr>
        <w:t xml:space="preserve"> HIPAA </w:t>
      </w:r>
      <w:r w:rsidRPr="00A671AB">
        <w:rPr>
          <w:rFonts w:eastAsia="PMingLiU"/>
        </w:rPr>
        <w:t>商業關係企業合約亦不適用，但若以下專業服務條款明示適用者不在此限。</w:t>
      </w:r>
    </w:p>
    <w:p w:rsidR="00061421" w:rsidRPr="00A671AB" w:rsidRDefault="00061421" w:rsidP="00061421">
      <w:pPr>
        <w:pStyle w:val="ProductList-Body"/>
        <w:rPr>
          <w:rFonts w:eastAsia="PMingLiU"/>
          <w:b/>
          <w:color w:val="00188F"/>
        </w:rPr>
      </w:pPr>
    </w:p>
    <w:p w:rsidR="00061421" w:rsidRPr="00A671AB" w:rsidRDefault="00061421" w:rsidP="00061421">
      <w:pPr>
        <w:pStyle w:val="ProductList-Body"/>
        <w:outlineLvl w:val="2"/>
        <w:rPr>
          <w:rFonts w:eastAsia="PMingLiU"/>
        </w:rPr>
      </w:pPr>
      <w:r w:rsidRPr="00A671AB">
        <w:rPr>
          <w:rFonts w:eastAsia="PMingLiU"/>
          <w:b/>
          <w:color w:val="00188F"/>
        </w:rPr>
        <w:t>支援資料</w:t>
      </w: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支援資料之處理</w:t>
      </w:r>
    </w:p>
    <w:p w:rsidR="00061421" w:rsidRPr="00A671AB" w:rsidRDefault="00061421" w:rsidP="00061421">
      <w:pPr>
        <w:pStyle w:val="ProductList-Body"/>
        <w:ind w:left="158"/>
        <w:rPr>
          <w:rFonts w:eastAsia="PMingLiU"/>
        </w:rPr>
      </w:pPr>
      <w:r w:rsidRPr="00A671AB">
        <w:rPr>
          <w:rFonts w:eastAsia="PMingLiU"/>
        </w:rPr>
        <w:t>支援資料僅會使用及另行處理來為客戶提供技術支援，包括符合提供技術支援之目的。</w:t>
      </w:r>
      <w:r w:rsidRPr="00A671AB">
        <w:rPr>
          <w:rFonts w:eastAsia="PMingLiU"/>
        </w:rPr>
        <w:t xml:space="preserve">Microsoft </w:t>
      </w:r>
      <w:r w:rsidRPr="00A671AB">
        <w:rPr>
          <w:rFonts w:eastAsia="PMingLiU"/>
        </w:rPr>
        <w:t>將不會在未經客戶許可的情況下，使用或另行處理支援資料或其衍生資訊進行廣告或類似商業用途。就雙方當事人之間而言，客戶保留支援資料之所有權利、所有權和利益。除客戶授與</w:t>
      </w:r>
      <w:r w:rsidRPr="00A671AB">
        <w:rPr>
          <w:rFonts w:eastAsia="PMingLiU"/>
        </w:rPr>
        <w:t xml:space="preserve"> Microsoft </w:t>
      </w:r>
      <w:r w:rsidRPr="00A671AB">
        <w:rPr>
          <w:rFonts w:eastAsia="PMingLiU"/>
        </w:rPr>
        <w:t>可提供支援予客戶之權利外，</w:t>
      </w:r>
      <w:r w:rsidRPr="00A671AB">
        <w:rPr>
          <w:rFonts w:eastAsia="PMingLiU"/>
        </w:rPr>
        <w:t xml:space="preserve">Microsoft </w:t>
      </w:r>
      <w:r w:rsidRPr="00A671AB">
        <w:rPr>
          <w:rFonts w:eastAsia="PMingLiU"/>
        </w:rPr>
        <w:t>對支援資料並未取得任何權利。本段落並不會影響</w:t>
      </w:r>
      <w:r w:rsidRPr="00A671AB">
        <w:rPr>
          <w:rFonts w:eastAsia="PMingLiU"/>
        </w:rPr>
        <w:t xml:space="preserve"> Microsoft </w:t>
      </w:r>
      <w:r w:rsidRPr="00A671AB">
        <w:rPr>
          <w:rFonts w:eastAsia="PMingLiU"/>
        </w:rPr>
        <w:t>在</w:t>
      </w:r>
      <w:r w:rsidRPr="00A671AB">
        <w:rPr>
          <w:rFonts w:eastAsia="PMingLiU"/>
        </w:rPr>
        <w:t xml:space="preserve"> Microsoft </w:t>
      </w:r>
      <w:r w:rsidRPr="00A671AB">
        <w:rPr>
          <w:rFonts w:eastAsia="PMingLiU"/>
        </w:rPr>
        <w:t>授權予客戶之軟體或服務中之權利。</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支援資料中所包括之個人資料的處理；</w:t>
      </w:r>
      <w:r w:rsidRPr="00A671AB">
        <w:rPr>
          <w:rFonts w:eastAsia="PMingLiU"/>
          <w:b/>
          <w:bCs/>
          <w:color w:val="0072C6"/>
        </w:rPr>
        <w:t>GDPR</w:t>
      </w:r>
    </w:p>
    <w:p w:rsidR="00061421" w:rsidRPr="00A671AB" w:rsidRDefault="00061421" w:rsidP="00061421">
      <w:pPr>
        <w:pStyle w:val="ProductList-Body"/>
        <w:ind w:left="158"/>
        <w:rPr>
          <w:rFonts w:eastAsia="PMingLiU"/>
        </w:rPr>
      </w:pPr>
      <w:r w:rsidRPr="00A671AB">
        <w:rPr>
          <w:rFonts w:eastAsia="PMingLiU"/>
        </w:rPr>
        <w:t>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透過提供技術支援相關方式提供給</w:t>
      </w:r>
      <w:r w:rsidRPr="00A671AB">
        <w:rPr>
          <w:rFonts w:eastAsia="PMingLiU"/>
        </w:rPr>
        <w:t xml:space="preserve"> Microsoft </w:t>
      </w:r>
      <w:r w:rsidRPr="00A671AB">
        <w:rPr>
          <w:rFonts w:eastAsia="PMingLiU"/>
        </w:rPr>
        <w:t>的個人資料，亦屬於支援資料。若</w:t>
      </w:r>
      <w:r w:rsidRPr="00A671AB">
        <w:rPr>
          <w:rFonts w:eastAsia="PMingLiU"/>
        </w:rPr>
        <w:t xml:space="preserve"> Microsoft </w:t>
      </w:r>
      <w:r w:rsidRPr="00A671AB">
        <w:rPr>
          <w:rFonts w:eastAsia="PMingLiU"/>
        </w:rPr>
        <w:t>是受</w:t>
      </w:r>
      <w:r w:rsidRPr="00A671AB">
        <w:rPr>
          <w:rFonts w:eastAsia="PMingLiU"/>
        </w:rPr>
        <w:t xml:space="preserve"> GDPR </w:t>
      </w:r>
      <w:r w:rsidRPr="00A671AB">
        <w:rPr>
          <w:rFonts w:eastAsia="PMingLiU"/>
        </w:rPr>
        <w:t>所拘束之個人資料的處理者或輔助處理者，附件</w:t>
      </w:r>
      <w:r w:rsidRPr="00A671AB">
        <w:rPr>
          <w:rFonts w:eastAsia="PMingLiU"/>
        </w:rPr>
        <w:t xml:space="preserve"> 4 </w:t>
      </w:r>
      <w:r w:rsidRPr="00A671AB">
        <w:rPr>
          <w:rFonts w:eastAsia="PMingLiU"/>
        </w:rPr>
        <w:t>中的</w:t>
      </w:r>
      <w:r w:rsidRPr="00A671AB">
        <w:rPr>
          <w:rFonts w:eastAsia="PMingLiU"/>
        </w:rPr>
        <w:t xml:space="preserve"> GDPR </w:t>
      </w:r>
      <w:r w:rsidRPr="00A671AB">
        <w:rPr>
          <w:rFonts w:eastAsia="PMingLiU"/>
        </w:rPr>
        <w:t>條款可規範該項處理作業，且雙方當事人亦同意本款中之下列條款</w:t>
      </w:r>
      <w:r w:rsidRPr="00A671AB">
        <w:rPr>
          <w:rFonts w:eastAsia="PMingLiU"/>
        </w:rPr>
        <w:t xml:space="preserve"> (</w:t>
      </w:r>
      <w:r w:rsidRPr="00A671AB">
        <w:rPr>
          <w:rFonts w:eastAsia="PMingLiU"/>
        </w:rPr>
        <w:t>以下稱「支援資料中所包括之個人資料的處理；</w:t>
      </w:r>
      <w:r w:rsidRPr="00A671AB">
        <w:rPr>
          <w:rFonts w:eastAsia="PMingLiU"/>
        </w:rPr>
        <w:t>GDPR</w:t>
      </w:r>
      <w:r w:rsidRPr="00A671AB">
        <w:rPr>
          <w:rFonts w:eastAsia="PMingLiU"/>
        </w:rPr>
        <w:t>」</w:t>
      </w:r>
      <w:r w:rsidRPr="00A671AB">
        <w:rPr>
          <w:rFonts w:eastAsia="PMingLiU"/>
        </w:rPr>
        <w:t>)</w:t>
      </w:r>
      <w:r w:rsidRPr="00A671AB">
        <w:rPr>
          <w:rFonts w:eastAsia="PMingLiU"/>
        </w:rPr>
        <w:t>：</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處理者及控管者的角色與責任</w:t>
      </w:r>
    </w:p>
    <w:p w:rsidR="00061421" w:rsidRPr="00A671AB" w:rsidRDefault="00061421" w:rsidP="00061421">
      <w:pPr>
        <w:pStyle w:val="ProductList-Body"/>
        <w:ind w:left="720"/>
        <w:rPr>
          <w:rFonts w:eastAsia="PMingLiU"/>
        </w:rPr>
      </w:pPr>
      <w:r w:rsidRPr="00A671AB">
        <w:rPr>
          <w:rFonts w:eastAsia="PMingLiU"/>
        </w:rPr>
        <w:t>客戶及</w:t>
      </w:r>
      <w:r w:rsidRPr="00A671AB">
        <w:rPr>
          <w:rFonts w:eastAsia="PMingLiU"/>
        </w:rPr>
        <w:t xml:space="preserve"> Microsoft </w:t>
      </w:r>
      <w:r w:rsidRPr="00A671AB">
        <w:rPr>
          <w:rFonts w:eastAsia="PMingLiU"/>
        </w:rPr>
        <w:t>同意客戶係支援資料中所包括之個人資料的控管者，而</w:t>
      </w:r>
      <w:r w:rsidRPr="00A671AB">
        <w:rPr>
          <w:rFonts w:eastAsia="PMingLiU"/>
        </w:rPr>
        <w:t xml:space="preserve"> Microsoft </w:t>
      </w:r>
      <w:r w:rsidRPr="00A671AB">
        <w:rPr>
          <w:rFonts w:eastAsia="PMingLiU"/>
        </w:rPr>
        <w:t>係此等資料之處理者，但若客戶為個人資料之處理者則除外，此情況下</w:t>
      </w:r>
      <w:r w:rsidRPr="00A671AB">
        <w:rPr>
          <w:rFonts w:eastAsia="PMingLiU"/>
        </w:rPr>
        <w:t xml:space="preserve"> Microsoft </w:t>
      </w:r>
      <w:r w:rsidRPr="00A671AB">
        <w:rPr>
          <w:rFonts w:eastAsia="PMingLiU"/>
        </w:rPr>
        <w:t>為輔助處理者。但是，</w:t>
      </w:r>
      <w:r w:rsidRPr="00A671AB">
        <w:rPr>
          <w:rFonts w:eastAsia="PMingLiU"/>
        </w:rPr>
        <w:t xml:space="preserve">Microsoft </w:t>
      </w:r>
      <w:r w:rsidRPr="00A671AB">
        <w:rPr>
          <w:rFonts w:eastAsia="PMingLiU"/>
        </w:rPr>
        <w:t>和客戶同意，就商業連絡資訊或其他可能與支援資料同時蒐集但對與客戶維持商業關係而言實屬必要之個人資料方面，</w:t>
      </w:r>
      <w:r w:rsidRPr="00A671AB">
        <w:rPr>
          <w:rFonts w:eastAsia="PMingLiU"/>
        </w:rPr>
        <w:t xml:space="preserve">Microsoft </w:t>
      </w:r>
      <w:r w:rsidRPr="00A671AB">
        <w:rPr>
          <w:rFonts w:eastAsia="PMingLiU"/>
        </w:rPr>
        <w:t>是資料控管者。</w:t>
      </w:r>
      <w:r w:rsidRPr="00A671AB">
        <w:rPr>
          <w:rFonts w:eastAsia="PMingLiU"/>
        </w:rPr>
        <w:t xml:space="preserve">Microsoft </w:t>
      </w:r>
      <w:r w:rsidRPr="00A671AB">
        <w:rPr>
          <w:rFonts w:eastAsia="PMingLiU"/>
        </w:rPr>
        <w:t>將僅依照客戶的記載指示處理個人資料。客戶同意其大量授權合約</w:t>
      </w:r>
      <w:r w:rsidRPr="00A671AB">
        <w:rPr>
          <w:rFonts w:eastAsia="PMingLiU"/>
        </w:rPr>
        <w:t xml:space="preserve"> (</w:t>
      </w:r>
      <w:r w:rsidRPr="00A671AB">
        <w:rPr>
          <w:rFonts w:eastAsia="PMingLiU"/>
        </w:rPr>
        <w:t>包括</w:t>
      </w:r>
      <w:r w:rsidRPr="00A671AB">
        <w:rPr>
          <w:rFonts w:eastAsia="PMingLiU"/>
        </w:rPr>
        <w:t xml:space="preserve"> OST) </w:t>
      </w:r>
      <w:r w:rsidRPr="00A671AB">
        <w:rPr>
          <w:rFonts w:eastAsia="PMingLiU"/>
        </w:rPr>
        <w:t>連同客戶對專業服務之使用，構成客戶就處理個人資料一事，對</w:t>
      </w:r>
      <w:r w:rsidRPr="00A671AB">
        <w:rPr>
          <w:rFonts w:eastAsia="PMingLiU"/>
        </w:rPr>
        <w:t xml:space="preserve"> Microsoft </w:t>
      </w:r>
      <w:r w:rsidRPr="00A671AB">
        <w:rPr>
          <w:rFonts w:eastAsia="PMingLiU"/>
        </w:rPr>
        <w:t>下達之完整且最終之記載指示。任何其他或替代指示，均須依據客戶之大量授權合約之修訂流程，經雙方當事人一致同意之後始具效力。在</w:t>
      </w:r>
      <w:r w:rsidRPr="00A671AB">
        <w:rPr>
          <w:rFonts w:eastAsia="PMingLiU"/>
        </w:rPr>
        <w:t xml:space="preserve"> GDPR </w:t>
      </w:r>
      <w:r w:rsidRPr="00A671AB">
        <w:rPr>
          <w:rFonts w:eastAsia="PMingLiU"/>
        </w:rPr>
        <w:t>適用且客戶為處理者的任何情況下，客戶向</w:t>
      </w:r>
      <w:r w:rsidRPr="00A671AB">
        <w:rPr>
          <w:rFonts w:eastAsia="PMingLiU"/>
        </w:rPr>
        <w:t xml:space="preserve"> Microsoft </w:t>
      </w:r>
      <w:r w:rsidRPr="00A671AB">
        <w:rPr>
          <w:rFonts w:eastAsia="PMingLiU"/>
        </w:rPr>
        <w:t>擔保，客戶的指示</w:t>
      </w:r>
      <w:r w:rsidRPr="00A671AB">
        <w:rPr>
          <w:rFonts w:eastAsia="PMingLiU"/>
        </w:rPr>
        <w:t xml:space="preserve"> (</w:t>
      </w:r>
      <w:r w:rsidRPr="00A671AB">
        <w:rPr>
          <w:rFonts w:eastAsia="PMingLiU"/>
        </w:rPr>
        <w:t>包括將</w:t>
      </w:r>
      <w:r w:rsidRPr="00A671AB">
        <w:rPr>
          <w:rFonts w:eastAsia="PMingLiU"/>
        </w:rPr>
        <w:t xml:space="preserve"> Microsoft </w:t>
      </w:r>
      <w:r w:rsidRPr="00A671AB">
        <w:rPr>
          <w:rFonts w:eastAsia="PMingLiU"/>
        </w:rPr>
        <w:t>指定為處理者或輔助處理者</w:t>
      </w:r>
      <w:r w:rsidRPr="00A671AB">
        <w:rPr>
          <w:rFonts w:eastAsia="PMingLiU"/>
        </w:rPr>
        <w:t xml:space="preserve">) </w:t>
      </w:r>
      <w:r w:rsidRPr="00A671AB">
        <w:rPr>
          <w:rFonts w:eastAsia="PMingLiU"/>
        </w:rPr>
        <w:t>已獲得相關控管者之授權。</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支援資料中所包括之個人資料的處理</w:t>
      </w:r>
    </w:p>
    <w:p w:rsidR="00061421" w:rsidRPr="00A671AB" w:rsidRDefault="00061421" w:rsidP="00061421">
      <w:pPr>
        <w:pStyle w:val="CommentText"/>
        <w:spacing w:after="0"/>
        <w:ind w:left="720"/>
        <w:rPr>
          <w:rFonts w:eastAsia="PMingLiU"/>
          <w:sz w:val="18"/>
          <w:szCs w:val="18"/>
        </w:rPr>
      </w:pPr>
      <w:r w:rsidRPr="00A671AB">
        <w:rPr>
          <w:rStyle w:val="ProductList-BodyChar"/>
          <w:rFonts w:eastAsia="PMingLiU"/>
        </w:rPr>
        <w:t>雙方</w:t>
      </w:r>
      <w:r w:rsidRPr="00A671AB">
        <w:rPr>
          <w:rFonts w:eastAsia="PMingLiU"/>
          <w:sz w:val="18"/>
          <w:szCs w:val="18"/>
        </w:rPr>
        <w:t>當事人認知並同意：</w:t>
      </w:r>
    </w:p>
    <w:p w:rsidR="00061421" w:rsidRPr="00A671AB" w:rsidRDefault="00061421" w:rsidP="006714F4">
      <w:pPr>
        <w:pStyle w:val="ProductList-Body"/>
        <w:numPr>
          <w:ilvl w:val="0"/>
          <w:numId w:val="17"/>
        </w:numPr>
        <w:ind w:left="1280"/>
        <w:rPr>
          <w:rFonts w:eastAsia="PMingLiU"/>
        </w:rPr>
      </w:pPr>
      <w:r w:rsidRPr="00A671AB">
        <w:rPr>
          <w:rFonts w:eastAsia="PMingLiU"/>
        </w:rPr>
        <w:t>處理之主題限於</w:t>
      </w:r>
      <w:r w:rsidRPr="00A671AB">
        <w:rPr>
          <w:rFonts w:eastAsia="PMingLiU"/>
        </w:rPr>
        <w:t xml:space="preserve"> GDPR </w:t>
      </w:r>
      <w:r w:rsidRPr="00A671AB">
        <w:rPr>
          <w:rFonts w:eastAsia="PMingLiU"/>
        </w:rPr>
        <w:t>範圍內之個人資料；</w:t>
      </w:r>
    </w:p>
    <w:p w:rsidR="00061421" w:rsidRPr="00A671AB" w:rsidRDefault="00061421" w:rsidP="006714F4">
      <w:pPr>
        <w:pStyle w:val="ProductList-Body"/>
        <w:numPr>
          <w:ilvl w:val="0"/>
          <w:numId w:val="17"/>
        </w:numPr>
        <w:ind w:left="1280"/>
        <w:rPr>
          <w:rFonts w:eastAsia="PMingLiU"/>
        </w:rPr>
      </w:pPr>
      <w:r w:rsidRPr="00A671AB">
        <w:rPr>
          <w:rFonts w:eastAsia="PMingLiU"/>
        </w:rPr>
        <w:t>處理作業的期間應指客戶具備接受技術支援之權利的期間，且持續直至依照客戶指示或</w:t>
      </w:r>
      <w:r w:rsidRPr="00A671AB">
        <w:rPr>
          <w:rFonts w:eastAsia="PMingLiU"/>
        </w:rPr>
        <w:t xml:space="preserve"> OST </w:t>
      </w:r>
      <w:r w:rsidRPr="00A671AB">
        <w:rPr>
          <w:rFonts w:eastAsia="PMingLiU"/>
        </w:rPr>
        <w:t>的條款刪除或歸還所有個人資料止。</w:t>
      </w:r>
    </w:p>
    <w:p w:rsidR="00061421" w:rsidRPr="00A671AB" w:rsidRDefault="00061421" w:rsidP="006714F4">
      <w:pPr>
        <w:pStyle w:val="ProductList-Body"/>
        <w:numPr>
          <w:ilvl w:val="0"/>
          <w:numId w:val="17"/>
        </w:numPr>
        <w:ind w:left="1280"/>
        <w:rPr>
          <w:rFonts w:eastAsia="PMingLiU"/>
        </w:rPr>
      </w:pPr>
      <w:r w:rsidRPr="00A671AB">
        <w:rPr>
          <w:rFonts w:eastAsia="PMingLiU"/>
        </w:rPr>
        <w:t>處理作業的性質和目的，應係依據客戶的大量授權合約提供技術支援。</w:t>
      </w:r>
    </w:p>
    <w:p w:rsidR="00061421" w:rsidRPr="00A671AB" w:rsidRDefault="00061421" w:rsidP="006714F4">
      <w:pPr>
        <w:pStyle w:val="ProductList-Body"/>
        <w:numPr>
          <w:ilvl w:val="0"/>
          <w:numId w:val="17"/>
        </w:numPr>
        <w:ind w:left="1280"/>
        <w:rPr>
          <w:rFonts w:eastAsia="PMingLiU"/>
        </w:rPr>
      </w:pPr>
      <w:r w:rsidRPr="00A671AB">
        <w:rPr>
          <w:rFonts w:eastAsia="PMingLiU"/>
        </w:rPr>
        <w:t>與技術支援之提供相關所處理的個人資料類型，包括</w:t>
      </w:r>
      <w:r w:rsidRPr="00A671AB">
        <w:rPr>
          <w:rFonts w:eastAsia="PMingLiU"/>
        </w:rPr>
        <w:t xml:space="preserve"> GDPR </w:t>
      </w:r>
      <w:r w:rsidRPr="00A671AB">
        <w:rPr>
          <w:rFonts w:eastAsia="PMingLiU"/>
        </w:rPr>
        <w:t>的第</w:t>
      </w:r>
      <w:r w:rsidRPr="00A671AB">
        <w:rPr>
          <w:rFonts w:eastAsia="PMingLiU"/>
        </w:rPr>
        <w:t xml:space="preserve"> 4 </w:t>
      </w:r>
      <w:r w:rsidRPr="00A671AB">
        <w:rPr>
          <w:rFonts w:eastAsia="PMingLiU"/>
        </w:rPr>
        <w:t>條中所明示列載的類型；以及</w:t>
      </w:r>
    </w:p>
    <w:p w:rsidR="00061421" w:rsidRPr="00A671AB" w:rsidRDefault="00061421" w:rsidP="006714F4">
      <w:pPr>
        <w:pStyle w:val="ProductList-Body"/>
        <w:numPr>
          <w:ilvl w:val="0"/>
          <w:numId w:val="17"/>
        </w:numPr>
        <w:ind w:left="1282"/>
        <w:rPr>
          <w:rFonts w:eastAsia="PMingLiU"/>
        </w:rPr>
      </w:pPr>
      <w:r w:rsidRPr="00A671AB">
        <w:rPr>
          <w:rFonts w:eastAsia="PMingLiU"/>
        </w:rPr>
        <w:t>資料當事人的類別係指客戶之代表和終端使用者，例如員工、承攬人、共同創作者和顧客。</w:t>
      </w:r>
    </w:p>
    <w:p w:rsidR="00061421" w:rsidRPr="00A671AB" w:rsidRDefault="00061421" w:rsidP="00061421">
      <w:pPr>
        <w:pStyle w:val="ProductList-Body"/>
        <w:ind w:left="922"/>
        <w:rPr>
          <w:rFonts w:eastAsia="PMingLiU"/>
        </w:rPr>
      </w:pPr>
    </w:p>
    <w:p w:rsidR="00061421" w:rsidRPr="00A671AB" w:rsidRDefault="00061421" w:rsidP="00061421">
      <w:pPr>
        <w:pStyle w:val="ProductList-Body"/>
        <w:ind w:left="720"/>
        <w:rPr>
          <w:rFonts w:eastAsia="PMingLiU"/>
        </w:rPr>
      </w:pPr>
      <w:r w:rsidRPr="00A671AB">
        <w:rPr>
          <w:rFonts w:eastAsia="PMingLiU"/>
        </w:rPr>
        <w:t>對於資料當事人要求以及與支援資料相關的處理活動記錄，和其中包含的個人資料，</w:t>
      </w:r>
      <w:r w:rsidRPr="00A671AB">
        <w:rPr>
          <w:rFonts w:eastAsia="PMingLiU"/>
        </w:rPr>
        <w:t xml:space="preserve">Microsoft </w:t>
      </w:r>
      <w:r w:rsidRPr="00A671AB">
        <w:rPr>
          <w:rFonts w:eastAsia="PMingLiU"/>
        </w:rPr>
        <w:t>將遵守</w:t>
      </w:r>
      <w:r w:rsidRPr="00A671AB">
        <w:rPr>
          <w:rFonts w:eastAsia="PMingLiU"/>
        </w:rPr>
        <w:t xml:space="preserve"> OST </w:t>
      </w:r>
      <w:r w:rsidRPr="00A671AB">
        <w:rPr>
          <w:rFonts w:eastAsia="PMingLiU"/>
        </w:rPr>
        <w:t>之「資料保護條款」小節中的「資料當事人權利；協助要求」和「處理活動之記錄」條款中所列的適用義務。</w:t>
      </w:r>
    </w:p>
    <w:p w:rsidR="00061421" w:rsidRPr="00A671AB" w:rsidRDefault="00061421" w:rsidP="00061421">
      <w:pPr>
        <w:pStyle w:val="ProductList-Body"/>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支援資料之安全性</w:t>
      </w:r>
    </w:p>
    <w:p w:rsidR="00761667" w:rsidRPr="00D548A2" w:rsidRDefault="00761667" w:rsidP="00761667">
      <w:pPr>
        <w:pStyle w:val="ProductList-Body"/>
        <w:ind w:left="158"/>
        <w:rPr>
          <w:rFonts w:eastAsia="PMingLiU"/>
        </w:rPr>
      </w:pPr>
      <w:r w:rsidRPr="00D548A2">
        <w:rPr>
          <w:rFonts w:eastAsia="PMingLiU"/>
        </w:rPr>
        <w:t xml:space="preserve">Microsoft </w:t>
      </w:r>
      <w:r w:rsidRPr="00D548A2">
        <w:rPr>
          <w:rFonts w:eastAsia="PMingLiU"/>
        </w:rPr>
        <w:t>將實施及維護技術及組織安全措施，保護支援資料。該等措施應遵守</w:t>
      </w:r>
      <w:r w:rsidRPr="00D548A2">
        <w:rPr>
          <w:rFonts w:eastAsia="PMingLiU"/>
        </w:rPr>
        <w:t xml:space="preserve"> ISO 27001</w:t>
      </w:r>
      <w:r w:rsidRPr="00D548A2">
        <w:rPr>
          <w:rFonts w:eastAsia="PMingLiU"/>
        </w:rPr>
        <w:t>、</w:t>
      </w:r>
      <w:r w:rsidRPr="00D548A2">
        <w:rPr>
          <w:rFonts w:eastAsia="PMingLiU"/>
        </w:rPr>
        <w:t xml:space="preserve">ISO 27002 </w:t>
      </w:r>
      <w:r w:rsidRPr="00D548A2">
        <w:rPr>
          <w:rFonts w:eastAsia="PMingLiU"/>
        </w:rPr>
        <w:t>和</w:t>
      </w:r>
      <w:r w:rsidRPr="00D548A2">
        <w:rPr>
          <w:rFonts w:eastAsia="PMingLiU"/>
        </w:rPr>
        <w:t xml:space="preserve"> ISO 27018 </w:t>
      </w:r>
      <w:r w:rsidRPr="00D548A2">
        <w:rPr>
          <w:rFonts w:eastAsia="PMingLiU"/>
        </w:rPr>
        <w:t>中所列之要件。若</w:t>
      </w:r>
      <w:r w:rsidRPr="00D548A2">
        <w:rPr>
          <w:rFonts w:eastAsia="PMingLiU"/>
        </w:rPr>
        <w:t xml:space="preserve"> Microsoft </w:t>
      </w:r>
      <w:r w:rsidRPr="00D548A2">
        <w:rPr>
          <w:rFonts w:eastAsia="PMingLiU"/>
        </w:rPr>
        <w:t>知悉任何安全性漏洞致使</w:t>
      </w:r>
      <w:r w:rsidRPr="00D548A2">
        <w:rPr>
          <w:rFonts w:eastAsia="PMingLiU"/>
        </w:rPr>
        <w:t xml:space="preserve"> Microsoft </w:t>
      </w:r>
      <w:r w:rsidRPr="00D548A2">
        <w:rPr>
          <w:rFonts w:eastAsia="PMingLiU"/>
        </w:rPr>
        <w:t>處理時發生對支援資料之意外或非法銷毀、損失、更改、未經授權之揭露或存取，</w:t>
      </w:r>
      <w:r w:rsidRPr="00D548A2">
        <w:rPr>
          <w:rFonts w:eastAsia="PMingLiU"/>
        </w:rPr>
        <w:t xml:space="preserve">Microsoft </w:t>
      </w:r>
      <w:r w:rsidRPr="00D548A2">
        <w:rPr>
          <w:rFonts w:eastAsia="PMingLiU"/>
        </w:rPr>
        <w:t>將遵守</w:t>
      </w:r>
      <w:r w:rsidRPr="00D548A2">
        <w:rPr>
          <w:rFonts w:eastAsia="PMingLiU"/>
        </w:rPr>
        <w:t xml:space="preserve"> OST </w:t>
      </w:r>
      <w:r w:rsidRPr="00D548A2">
        <w:rPr>
          <w:rFonts w:eastAsia="PMingLiU"/>
        </w:rPr>
        <w:t>之「資料保護條款」小節中的「安全性事件通知」條款中所列的義務。</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資料位置及傳輸</w:t>
      </w:r>
    </w:p>
    <w:p w:rsidR="00061421" w:rsidRPr="00A671AB" w:rsidRDefault="00061421" w:rsidP="00061421">
      <w:pPr>
        <w:pStyle w:val="ProductList-Body"/>
        <w:ind w:left="158"/>
        <w:rPr>
          <w:rFonts w:eastAsia="PMingLiU"/>
        </w:rPr>
      </w:pPr>
      <w:r w:rsidRPr="00A671AB">
        <w:rPr>
          <w:rFonts w:eastAsia="PMingLiU"/>
        </w:rPr>
        <w:t xml:space="preserve">Microsoft </w:t>
      </w:r>
      <w:r w:rsidRPr="00A671AB">
        <w:rPr>
          <w:rFonts w:eastAsia="PMingLiU"/>
        </w:rPr>
        <w:t>代表客戶處理的支援資料，得傳輸至美國或是</w:t>
      </w:r>
      <w:r w:rsidRPr="00A671AB">
        <w:rPr>
          <w:rFonts w:eastAsia="PMingLiU"/>
        </w:rPr>
        <w:t xml:space="preserve"> Microsoft </w:t>
      </w:r>
      <w:r w:rsidRPr="00A671AB">
        <w:rPr>
          <w:rFonts w:eastAsia="PMingLiU"/>
        </w:rPr>
        <w:t>或其關係企業或輔助處理者營運所在之任何其他國家</w:t>
      </w:r>
      <w:r w:rsidRPr="00A671AB">
        <w:rPr>
          <w:rFonts w:eastAsia="PMingLiU"/>
        </w:rPr>
        <w:t>/</w:t>
      </w:r>
      <w:r w:rsidRPr="00A671AB">
        <w:rPr>
          <w:rFonts w:eastAsia="PMingLiU"/>
        </w:rPr>
        <w:t>地區，或於該等國家</w:t>
      </w:r>
      <w:r w:rsidRPr="00A671AB">
        <w:rPr>
          <w:rFonts w:eastAsia="PMingLiU"/>
        </w:rPr>
        <w:t>/</w:t>
      </w:r>
      <w:r w:rsidRPr="00A671AB">
        <w:rPr>
          <w:rFonts w:eastAsia="PMingLiU"/>
        </w:rPr>
        <w:t>地區進行儲存及處理作業。客戶指派</w:t>
      </w:r>
      <w:r w:rsidRPr="00A671AB">
        <w:rPr>
          <w:rFonts w:eastAsia="PMingLiU"/>
        </w:rPr>
        <w:t xml:space="preserve"> Microsoft </w:t>
      </w:r>
      <w:r w:rsidRPr="00A671AB">
        <w:rPr>
          <w:rFonts w:eastAsia="PMingLiU"/>
        </w:rPr>
        <w:t>得基於提供技術支援之目的，將支援資料傳輸至該等國家</w:t>
      </w:r>
      <w:r w:rsidRPr="00A671AB">
        <w:rPr>
          <w:rFonts w:eastAsia="PMingLiU"/>
        </w:rPr>
        <w:t>/</w:t>
      </w:r>
      <w:r w:rsidRPr="00A671AB">
        <w:rPr>
          <w:rFonts w:eastAsia="PMingLiU"/>
        </w:rPr>
        <w:t>地區，並於該等國家</w:t>
      </w:r>
      <w:r w:rsidRPr="00A671AB">
        <w:rPr>
          <w:rFonts w:eastAsia="PMingLiU"/>
        </w:rPr>
        <w:t>/</w:t>
      </w:r>
      <w:r w:rsidRPr="00A671AB">
        <w:rPr>
          <w:rFonts w:eastAsia="PMingLiU"/>
        </w:rPr>
        <w:t>地區進行該等資料之儲存及處理作業。</w:t>
      </w:r>
      <w:r w:rsidRPr="00A671AB">
        <w:rPr>
          <w:rFonts w:eastAsia="PMingLiU"/>
        </w:rPr>
        <w:t xml:space="preserve">Microsoft </w:t>
      </w:r>
      <w:r w:rsidRPr="00A671AB">
        <w:rPr>
          <w:rFonts w:eastAsia="PMingLiU"/>
        </w:rPr>
        <w:t>還取得歐盟美國及瑞士美國隱私權防護架構</w:t>
      </w:r>
      <w:r w:rsidRPr="00A671AB">
        <w:rPr>
          <w:rFonts w:eastAsia="PMingLiU"/>
        </w:rPr>
        <w:t xml:space="preserve"> (Privacy Shield Frameworks) </w:t>
      </w:r>
      <w:r w:rsidRPr="00A671AB">
        <w:rPr>
          <w:rFonts w:eastAsia="PMingLiU"/>
        </w:rPr>
        <w:t>之認證並及承諾符合其規範。如果</w:t>
      </w:r>
      <w:r w:rsidRPr="00A671AB">
        <w:rPr>
          <w:rFonts w:eastAsia="PMingLiU"/>
        </w:rPr>
        <w:t xml:space="preserve"> Microsoft </w:t>
      </w:r>
      <w:r w:rsidRPr="00A671AB">
        <w:rPr>
          <w:rFonts w:eastAsia="PMingLiU"/>
        </w:rPr>
        <w:t>判定不再履行其提供與隱私權防護原則所要求之相同等級保護的義務，</w:t>
      </w:r>
      <w:r w:rsidRPr="00A671AB">
        <w:rPr>
          <w:rFonts w:eastAsia="PMingLiU"/>
        </w:rPr>
        <w:t xml:space="preserve">Microsoft </w:t>
      </w:r>
      <w:r w:rsidRPr="00A671AB">
        <w:rPr>
          <w:rFonts w:eastAsia="PMingLiU"/>
        </w:rPr>
        <w:t>同意通知客戶。</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其他支援資料承諾</w:t>
      </w: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揭露</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向第三方揭露支援資料，應受</w:t>
      </w:r>
      <w:r w:rsidRPr="00A671AB">
        <w:rPr>
          <w:rFonts w:eastAsia="PMingLiU"/>
        </w:rPr>
        <w:t xml:space="preserve"> OST </w:t>
      </w:r>
      <w:r w:rsidRPr="00A671AB">
        <w:rPr>
          <w:rFonts w:eastAsia="PMingLiU"/>
        </w:rPr>
        <w:t>之「資料保護條款」小節中的「客戶資料之揭露」條款中所列規範客戶資料之相同限制和程序所拘束。</w:t>
      </w:r>
    </w:p>
    <w:p w:rsidR="00061421" w:rsidRPr="00A671AB" w:rsidRDefault="00061421" w:rsidP="00061421">
      <w:pPr>
        <w:pStyle w:val="ProductList-Body"/>
        <w:ind w:left="158"/>
        <w:rPr>
          <w:rFonts w:eastAsia="PMingLiU"/>
        </w:rPr>
      </w:pPr>
    </w:p>
    <w:p w:rsidR="00061421" w:rsidRPr="00A671AB" w:rsidRDefault="00061421" w:rsidP="00061421">
      <w:pPr>
        <w:pStyle w:val="ProductList-Body"/>
        <w:keepNext/>
        <w:ind w:left="187"/>
        <w:outlineLvl w:val="2"/>
        <w:rPr>
          <w:rFonts w:eastAsia="PMingLiU"/>
          <w:color w:val="0072C6"/>
        </w:rPr>
      </w:pPr>
      <w:r w:rsidRPr="00A671AB">
        <w:rPr>
          <w:rFonts w:eastAsia="PMingLiU"/>
          <w:b/>
          <w:color w:val="0072C6"/>
        </w:rPr>
        <w:tab/>
      </w:r>
      <w:r w:rsidRPr="00A671AB">
        <w:rPr>
          <w:rFonts w:eastAsia="PMingLiU"/>
          <w:color w:val="0072C6"/>
        </w:rPr>
        <w:t>刪除或退還</w:t>
      </w:r>
    </w:p>
    <w:p w:rsidR="00061421" w:rsidRPr="00A671AB" w:rsidRDefault="00061421" w:rsidP="00061421">
      <w:pPr>
        <w:pStyle w:val="ProductList-Body"/>
        <w:ind w:left="720"/>
        <w:rPr>
          <w:rFonts w:eastAsia="PMingLiU"/>
        </w:rPr>
      </w:pPr>
      <w:r w:rsidRPr="00A671AB">
        <w:rPr>
          <w:rFonts w:eastAsia="PMingLiU"/>
        </w:rPr>
        <w:t>蒐集或傳輸支援資料之商務目的達成後，</w:t>
      </w:r>
      <w:r w:rsidRPr="00A671AB">
        <w:rPr>
          <w:rFonts w:eastAsia="PMingLiU"/>
        </w:rPr>
        <w:t xml:space="preserve">Microsoft </w:t>
      </w:r>
      <w:r w:rsidRPr="00A671AB">
        <w:rPr>
          <w:rFonts w:eastAsia="PMingLiU"/>
        </w:rPr>
        <w:t>將刪除或退還所有支援資料及其中所包含之個人資料的複本，或若客戶要求亦可提早刪除或退還。</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輔助處理者之聘用</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就提供線上服務之技術支援相關而聘用輔助處理者，應受</w:t>
      </w:r>
      <w:r w:rsidRPr="00A671AB">
        <w:rPr>
          <w:rFonts w:eastAsia="PMingLiU"/>
        </w:rPr>
        <w:t xml:space="preserve"> OST </w:t>
      </w:r>
      <w:r w:rsidRPr="00A671AB">
        <w:rPr>
          <w:rFonts w:eastAsia="PMingLiU"/>
        </w:rPr>
        <w:t>之「資料保護條款」小節中「輔助處理者之聘用」條款所列規範其就線上服務相關而聘用輔助處理者之相同限制和程序所拘束。</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教育機構</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的認知和同意，以及客戶對取得家長同意及依</w:t>
      </w:r>
      <w:r w:rsidRPr="00A671AB">
        <w:rPr>
          <w:rFonts w:eastAsia="PMingLiU"/>
        </w:rPr>
        <w:t xml:space="preserve"> OST </w:t>
      </w:r>
      <w:r w:rsidRPr="00A671AB">
        <w:rPr>
          <w:rFonts w:eastAsia="PMingLiU"/>
        </w:rPr>
        <w:t>之「資料保護條款」小節中「教育機構」條款中所規定傳達通知的責任，亦適用於支援資料。</w:t>
      </w:r>
    </w:p>
    <w:p w:rsidR="00061421" w:rsidRPr="00A671AB" w:rsidRDefault="00061421" w:rsidP="00061421">
      <w:pPr>
        <w:pStyle w:val="ProductList-Body"/>
        <w:rPr>
          <w:rFonts w:eastAsia="PMingLiU"/>
        </w:rPr>
      </w:pPr>
    </w:p>
    <w:p w:rsidR="00061421" w:rsidRPr="00A671AB" w:rsidRDefault="00061421" w:rsidP="00061421">
      <w:pPr>
        <w:pStyle w:val="ProductList-Body"/>
        <w:outlineLvl w:val="2"/>
        <w:rPr>
          <w:rFonts w:eastAsia="PMingLiU"/>
        </w:rPr>
      </w:pPr>
      <w:r w:rsidRPr="00A671AB">
        <w:rPr>
          <w:rFonts w:eastAsia="PMingLiU"/>
          <w:b/>
          <w:bCs/>
          <w:color w:val="00188F"/>
        </w:rPr>
        <w:t>其他專業服務條款</w:t>
      </w:r>
    </w:p>
    <w:p w:rsidR="00061421" w:rsidRPr="00A671AB" w:rsidRDefault="00061421" w:rsidP="00061421">
      <w:pPr>
        <w:pStyle w:val="ProductList-Body"/>
        <w:tabs>
          <w:tab w:val="clear" w:pos="158"/>
          <w:tab w:val="left" w:pos="360"/>
        </w:tabs>
        <w:ind w:left="180"/>
        <w:outlineLvl w:val="3"/>
        <w:rPr>
          <w:rFonts w:eastAsia="PMingLiU"/>
          <w:b/>
          <w:color w:val="0072C6"/>
        </w:rPr>
      </w:pPr>
      <w:r w:rsidRPr="00A671AB">
        <w:rPr>
          <w:rFonts w:eastAsia="PMingLiU"/>
          <w:b/>
          <w:color w:val="0072C6"/>
        </w:rPr>
        <w:t>個人資料之處理</w:t>
      </w:r>
    </w:p>
    <w:p w:rsidR="00061421" w:rsidRPr="00A671AB" w:rsidRDefault="00061421" w:rsidP="00061421">
      <w:pPr>
        <w:pStyle w:val="CommentText"/>
        <w:ind w:left="180"/>
        <w:rPr>
          <w:rFonts w:eastAsia="PMingLiU"/>
        </w:rPr>
      </w:pPr>
      <w:r w:rsidRPr="00A671AB">
        <w:rPr>
          <w:rFonts w:eastAsia="PMingLiU"/>
          <w:sz w:val="18"/>
          <w:szCs w:val="18"/>
        </w:rPr>
        <w:t>若</w:t>
      </w:r>
      <w:r w:rsidRPr="00A671AB">
        <w:rPr>
          <w:rFonts w:eastAsia="PMingLiU"/>
          <w:sz w:val="18"/>
          <w:szCs w:val="18"/>
        </w:rPr>
        <w:t xml:space="preserve"> Microsoft </w:t>
      </w:r>
      <w:r w:rsidRPr="00A671AB">
        <w:rPr>
          <w:rFonts w:eastAsia="PMingLiU"/>
          <w:sz w:val="18"/>
          <w:szCs w:val="18"/>
        </w:rPr>
        <w:t>於提供專業服務方面係屬</w:t>
      </w:r>
      <w:r w:rsidRPr="00A671AB">
        <w:rPr>
          <w:rFonts w:eastAsia="PMingLiU"/>
          <w:sz w:val="18"/>
          <w:szCs w:val="18"/>
        </w:rPr>
        <w:t xml:space="preserve"> (</w:t>
      </w:r>
      <w:r w:rsidRPr="00A671AB">
        <w:rPr>
          <w:rFonts w:eastAsia="PMingLiU"/>
          <w:sz w:val="18"/>
          <w:szCs w:val="18"/>
        </w:rPr>
        <w:t>未包含在支援資料內之</w:t>
      </w:r>
      <w:r w:rsidRPr="00A671AB">
        <w:rPr>
          <w:rFonts w:eastAsia="PMingLiU"/>
          <w:sz w:val="18"/>
          <w:szCs w:val="18"/>
        </w:rPr>
        <w:t xml:space="preserve">) </w:t>
      </w:r>
      <w:r w:rsidRPr="00A671AB">
        <w:rPr>
          <w:rFonts w:eastAsia="PMingLiU"/>
          <w:sz w:val="18"/>
          <w:szCs w:val="18"/>
        </w:rPr>
        <w:t>個人資料的處理者或輔助處理者，則</w:t>
      </w:r>
      <w:r w:rsidRPr="00A671AB">
        <w:rPr>
          <w:rFonts w:eastAsia="PMingLiU"/>
          <w:sz w:val="18"/>
          <w:szCs w:val="18"/>
        </w:rPr>
        <w:t xml:space="preserve"> Microsoft </w:t>
      </w:r>
      <w:r w:rsidRPr="00A671AB">
        <w:rPr>
          <w:rFonts w:eastAsia="PMingLiU"/>
          <w:sz w:val="18"/>
          <w:szCs w:val="18"/>
        </w:rPr>
        <w:t>在附件</w:t>
      </w:r>
      <w:r w:rsidRPr="00A671AB">
        <w:rPr>
          <w:rFonts w:eastAsia="PMingLiU"/>
          <w:sz w:val="18"/>
          <w:szCs w:val="18"/>
        </w:rPr>
        <w:t xml:space="preserve"> 4 </w:t>
      </w:r>
      <w:r w:rsidRPr="00A671AB">
        <w:rPr>
          <w:rFonts w:eastAsia="PMingLiU"/>
          <w:sz w:val="18"/>
          <w:szCs w:val="18"/>
        </w:rPr>
        <w:t>之</w:t>
      </w:r>
      <w:r w:rsidRPr="00A671AB">
        <w:rPr>
          <w:rFonts w:eastAsia="PMingLiU"/>
          <w:sz w:val="18"/>
          <w:szCs w:val="18"/>
        </w:rPr>
        <w:t xml:space="preserve"> GDPR </w:t>
      </w:r>
      <w:r w:rsidRPr="00A671AB">
        <w:rPr>
          <w:rFonts w:eastAsia="PMingLiU"/>
          <w:sz w:val="18"/>
          <w:szCs w:val="18"/>
        </w:rPr>
        <w:t>條款中對所有客戶之承諾自</w:t>
      </w:r>
      <w:r w:rsidRPr="00A671AB">
        <w:rPr>
          <w:rFonts w:eastAsia="PMingLiU"/>
          <w:sz w:val="18"/>
          <w:szCs w:val="18"/>
        </w:rPr>
        <w:t xml:space="preserve"> 2018 </w:t>
      </w:r>
      <w:r w:rsidRPr="00A671AB">
        <w:rPr>
          <w:rFonts w:eastAsia="PMingLiU"/>
          <w:sz w:val="18"/>
          <w:szCs w:val="18"/>
        </w:rPr>
        <w:t>年</w:t>
      </w:r>
      <w:r w:rsidRPr="00A671AB">
        <w:rPr>
          <w:rFonts w:eastAsia="PMingLiU"/>
          <w:sz w:val="18"/>
          <w:szCs w:val="18"/>
        </w:rPr>
        <w:t xml:space="preserve"> 5 </w:t>
      </w:r>
      <w:r w:rsidRPr="00A671AB">
        <w:rPr>
          <w:rFonts w:eastAsia="PMingLiU"/>
          <w:sz w:val="18"/>
          <w:szCs w:val="18"/>
        </w:rPr>
        <w:t>月</w:t>
      </w:r>
      <w:r w:rsidRPr="00A671AB">
        <w:rPr>
          <w:rFonts w:eastAsia="PMingLiU"/>
          <w:sz w:val="18"/>
          <w:szCs w:val="18"/>
        </w:rPr>
        <w:t xml:space="preserve"> 25 </w:t>
      </w:r>
      <w:r w:rsidRPr="00A671AB">
        <w:rPr>
          <w:rFonts w:eastAsia="PMingLiU"/>
          <w:sz w:val="18"/>
          <w:szCs w:val="18"/>
        </w:rPr>
        <w:t>日生效。</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雙方當事人之義務</w:t>
      </w:r>
    </w:p>
    <w:p w:rsidR="005920AE" w:rsidRPr="001E34FB" w:rsidRDefault="005920AE" w:rsidP="00514B7E">
      <w:pPr>
        <w:pStyle w:val="ProductList-Body"/>
        <w:ind w:left="180"/>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14B7E">
      <w:pPr>
        <w:pStyle w:val="ProductList-Body"/>
        <w:ind w:left="180"/>
        <w:rPr>
          <w:rFonts w:eastAsia="PMingLiU"/>
        </w:rPr>
      </w:pPr>
    </w:p>
    <w:p w:rsidR="005920AE" w:rsidRPr="001E34FB" w:rsidRDefault="005920AE" w:rsidP="00514B7E">
      <w:pPr>
        <w:pStyle w:val="ProductList-Body"/>
        <w:ind w:left="180"/>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責任限制。</w:t>
      </w:r>
    </w:p>
    <w:p w:rsidR="005920AE" w:rsidRPr="001E34FB" w:rsidRDefault="005920AE" w:rsidP="00514B7E">
      <w:pPr>
        <w:pStyle w:val="ProductList-Body"/>
        <w:ind w:left="180"/>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修正程式</w:t>
      </w:r>
    </w:p>
    <w:p w:rsidR="002D6B59" w:rsidRPr="00A961EA" w:rsidRDefault="002D6B59" w:rsidP="00514B7E">
      <w:pPr>
        <w:pStyle w:val="ProductList-Body"/>
        <w:ind w:left="180"/>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已存在著作</w:t>
      </w:r>
    </w:p>
    <w:p w:rsidR="002D6B59" w:rsidRPr="00A961EA" w:rsidRDefault="002D6B59" w:rsidP="00514B7E">
      <w:pPr>
        <w:pStyle w:val="ProductList-Body"/>
        <w:ind w:left="180"/>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服務交付項目</w:t>
      </w:r>
    </w:p>
    <w:p w:rsidR="002D6B59" w:rsidRPr="00A961EA" w:rsidRDefault="002D6B59" w:rsidP="00514B7E">
      <w:pPr>
        <w:pStyle w:val="ProductList-Body"/>
        <w:ind w:left="180"/>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非</w:t>
      </w:r>
      <w:r w:rsidRPr="00514B7E">
        <w:rPr>
          <w:rFonts w:ascii="Calibri" w:eastAsia="PMingLiU" w:hAnsi="Calibri"/>
          <w:b/>
          <w:color w:val="0072C6"/>
        </w:rPr>
        <w:t xml:space="preserve"> Microsoft </w:t>
      </w:r>
      <w:r w:rsidRPr="00514B7E">
        <w:rPr>
          <w:rFonts w:ascii="Calibri" w:eastAsia="PMingLiU" w:hAnsi="Calibri"/>
          <w:b/>
          <w:color w:val="0072C6"/>
        </w:rPr>
        <w:t>技術</w:t>
      </w:r>
    </w:p>
    <w:p w:rsidR="002D6B59" w:rsidRPr="00A961EA" w:rsidRDefault="002D6B59" w:rsidP="00514B7E">
      <w:pPr>
        <w:pStyle w:val="ProductList-Body"/>
        <w:ind w:left="180"/>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關係企業之權利</w:t>
      </w:r>
    </w:p>
    <w:p w:rsidR="005920AE" w:rsidRPr="001E34FB" w:rsidRDefault="005920AE" w:rsidP="00514B7E">
      <w:pPr>
        <w:pStyle w:val="ProductList-Body"/>
        <w:ind w:left="180"/>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政府客戶</w:t>
      </w:r>
    </w:p>
    <w:p w:rsidR="005920AE" w:rsidRPr="001E34FB" w:rsidRDefault="005920AE" w:rsidP="00514B7E">
      <w:pPr>
        <w:pStyle w:val="ProductList-Body"/>
        <w:ind w:left="180"/>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bookmarkStart w:id="214" w:name="_Toc4519490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25554" w:rsidRPr="006F2EC2" w:rsidRDefault="00E25554" w:rsidP="00E25554">
      <w:pPr>
        <w:pStyle w:val="ProductList-Offering1Heading"/>
        <w:rPr>
          <w:lang w:eastAsia="zh-TW"/>
        </w:rPr>
      </w:pPr>
      <w:bookmarkStart w:id="215" w:name="_Toc518041436"/>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14"/>
      <w:bookmarkEnd w:id="215"/>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8D6873" w:rsidRPr="00D70397" w:rsidRDefault="00366FF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Pr="0031367D" w:rsidDel="007C0F64" w:rsidRDefault="00733138" w:rsidP="00733138">
      <w:pPr>
        <w:pStyle w:val="ProductList-Offering1Heading"/>
        <w:rPr>
          <w:rFonts w:ascii="Calibri Light" w:hAnsi="Calibri Light" w:cstheme="minorHAnsi"/>
        </w:rPr>
      </w:pPr>
      <w:bookmarkStart w:id="216" w:name="_Toc484158323"/>
      <w:bookmarkStart w:id="217" w:name="_Toc518041437"/>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16"/>
      <w:bookmarkEnd w:id="217"/>
    </w:p>
    <w:p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68"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p w:rsidR="00733138" w:rsidRPr="0031367D" w:rsidDel="007C0F64" w:rsidRDefault="00366FFC" w:rsidP="00733138">
      <w:pPr>
        <w:pStyle w:val="ProductList-Body"/>
        <w:shd w:val="clear" w:color="auto" w:fill="A6A6A6" w:themeFill="background1" w:themeFillShade="A6"/>
        <w:spacing w:before="120" w:after="240"/>
        <w:jc w:val="right"/>
        <w:rPr>
          <w:rFonts w:eastAsia="PMingLiU" w:cstheme="minorHAnsi"/>
        </w:rPr>
      </w:pPr>
      <w:hyperlink w:anchor="TableofContents"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33138" w:rsidRPr="0031367D" w:rsidRDefault="00733138" w:rsidP="00733138">
      <w:pPr>
        <w:pStyle w:val="ProductList-Offering1Heading"/>
        <w:rPr>
          <w:rFonts w:ascii="Calibri Light" w:hAnsi="Calibri Light" w:cstheme="minorHAnsi"/>
          <w:lang w:eastAsia="zh-TW"/>
        </w:rPr>
      </w:pPr>
      <w:bookmarkStart w:id="218" w:name="_Toc484158324"/>
      <w:bookmarkStart w:id="219" w:name="_Toc476230953"/>
      <w:bookmarkStart w:id="220" w:name="_Toc518041438"/>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18"/>
      <w:bookmarkEnd w:id="219"/>
      <w:bookmarkEnd w:id="220"/>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69"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8D6873" w:rsidRPr="00D70397" w:rsidRDefault="00366FFC"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rsidR="0092416E" w:rsidRPr="0092416E" w:rsidRDefault="0092416E" w:rsidP="0092416E">
      <w:pPr>
        <w:pStyle w:val="ProductList-SectionHeading"/>
        <w:outlineLvl w:val="0"/>
        <w:rPr>
          <w:rFonts w:ascii="Calibri Light" w:eastAsia="PMingLiU" w:hAnsi="Calibri Light"/>
        </w:rPr>
      </w:pPr>
      <w:bookmarkStart w:id="221" w:name="_Toc503180509"/>
      <w:bookmarkStart w:id="222" w:name="_Toc518041439"/>
      <w:bookmarkStart w:id="223" w:name="Attachment2"/>
      <w:r w:rsidRPr="0092416E">
        <w:rPr>
          <w:rFonts w:ascii="Calibri Light" w:eastAsia="PMingLiU" w:hAnsi="Calibri Light"/>
        </w:rPr>
        <w:t>附件</w:t>
      </w:r>
      <w:r w:rsidRPr="0092416E">
        <w:rPr>
          <w:rFonts w:ascii="Calibri Light" w:eastAsia="PMingLiU" w:hAnsi="Calibri Light"/>
        </w:rPr>
        <w:t xml:space="preserve"> 2 – </w:t>
      </w:r>
      <w:r w:rsidRPr="0092416E">
        <w:rPr>
          <w:rFonts w:ascii="Calibri Light" w:eastAsia="PMingLiU" w:hAnsi="Calibri Light"/>
        </w:rPr>
        <w:t>訂閱使用權套件</w:t>
      </w:r>
      <w:bookmarkEnd w:id="221"/>
      <w:bookmarkEnd w:id="222"/>
    </w:p>
    <w:p w:rsidR="0092416E" w:rsidRPr="0092416E" w:rsidRDefault="0092416E" w:rsidP="0092416E">
      <w:pPr>
        <w:pStyle w:val="ProductList-Body"/>
        <w:spacing w:after="60"/>
        <w:jc w:val="both"/>
        <w:rPr>
          <w:rFonts w:ascii="PMingLiU" w:eastAsia="PMingLiU" w:hAnsi="PMingLiU"/>
        </w:rPr>
      </w:pPr>
      <w:r w:rsidRPr="0092416E">
        <w:rPr>
          <w:rFonts w:ascii="PMingLiU" w:eastAsia="PMingLiU" w:hAnsi="PMingLiU"/>
        </w:rPr>
        <w:t>線上服務可供以線上服務套件之形式提供訂購。下表中若線上服務列中的某個儲存格已加</w:t>
      </w:r>
      <w:r w:rsidRPr="0092416E">
        <w:rPr>
          <w:rFonts w:ascii="PMingLiU" w:eastAsia="PMingLiU" w:hAnsi="PMingLiU"/>
          <w:color w:val="000000" w:themeColor="text1"/>
          <w:shd w:val="clear" w:color="auto" w:fill="4668C5"/>
        </w:rPr>
        <w:t>藍色</w:t>
      </w:r>
      <w:r w:rsidRPr="0092416E">
        <w:rPr>
          <w:rFonts w:ascii="PMingLiU" w:eastAsia="PMingLiU" w:hAnsi="PMingLiU"/>
          <w:color w:val="000000" w:themeColor="text1"/>
        </w:rPr>
        <w:t>網底，</w:t>
      </w:r>
      <w:r w:rsidRPr="0092416E">
        <w:rPr>
          <w:rFonts w:ascii="PMingLiU" w:eastAsia="PMingLiU" w:hAnsi="PMingLiU"/>
        </w:rPr>
        <w:t>表示該儲存格所在欄的套件訂閱使用權符合該儲存格之線上服務的訂閱使用權要件。若為教育及政府優惠方案，請參閱下列公共部門表格。</w:t>
      </w:r>
    </w:p>
    <w:tbl>
      <w:tblPr>
        <w:tblW w:w="10800" w:type="dxa"/>
        <w:tblLayout w:type="fixed"/>
        <w:tblLook w:val="04A0" w:firstRow="1" w:lastRow="0" w:firstColumn="1" w:lastColumn="0" w:noHBand="0" w:noVBand="1"/>
      </w:tblPr>
      <w:tblGrid>
        <w:gridCol w:w="3610"/>
        <w:gridCol w:w="358"/>
        <w:gridCol w:w="270"/>
        <w:gridCol w:w="326"/>
        <w:gridCol w:w="364"/>
        <w:gridCol w:w="812"/>
        <w:gridCol w:w="722"/>
        <w:gridCol w:w="448"/>
        <w:gridCol w:w="650"/>
        <w:gridCol w:w="340"/>
        <w:gridCol w:w="360"/>
        <w:gridCol w:w="416"/>
        <w:gridCol w:w="954"/>
        <w:gridCol w:w="450"/>
        <w:gridCol w:w="360"/>
        <w:gridCol w:w="360"/>
      </w:tblGrid>
      <w:tr w:rsidR="0092416E" w:rsidRPr="0092416E" w:rsidTr="004D0B9B">
        <w:trPr>
          <w:trHeight w:val="636"/>
          <w:tblHeader/>
        </w:trPr>
        <w:tc>
          <w:tcPr>
            <w:tcW w:w="3610" w:type="dxa"/>
            <w:vMerge w:val="restart"/>
            <w:tcBorders>
              <w:top w:val="nil"/>
              <w:left w:val="nil"/>
              <w:bottom w:val="dashSmallGap" w:sz="4" w:space="0" w:color="808080" w:themeColor="text1" w:themeTint="7F" w:themeShade="00"/>
              <w:right w:val="nil"/>
            </w:tcBorders>
            <w:vAlign w:val="bottom"/>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22"/>
              </w:rPr>
            </w:pPr>
            <w:r w:rsidRPr="0092416E">
              <w:rPr>
                <w:rFonts w:ascii="Calibri Light" w:eastAsia="PMingLiU" w:hAnsi="Calibri Light" w:cs="Calibri Light"/>
                <w:sz w:val="22"/>
              </w:rPr>
              <w:t>線上服務</w:t>
            </w:r>
          </w:p>
        </w:tc>
        <w:tc>
          <w:tcPr>
            <w:tcW w:w="1318" w:type="dxa"/>
            <w:gridSpan w:val="4"/>
            <w:tcBorders>
              <w:top w:val="single" w:sz="12" w:space="0" w:color="FFFFFF" w:themeColor="background1"/>
              <w:left w:val="nil"/>
              <w:bottom w:val="nil"/>
              <w:right w:val="single" w:sz="12" w:space="0" w:color="FFFFFF" w:themeColor="background1"/>
            </w:tcBorders>
            <w:shd w:val="clear" w:color="auto" w:fill="0072C6"/>
            <w:hideMark/>
          </w:tcPr>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Office 365</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企業版</w:t>
            </w:r>
            <w:r w:rsidRPr="0092416E">
              <w:rPr>
                <w:rFonts w:ascii="Calibri Light" w:eastAsia="PMingLiU" w:hAnsi="Calibri Light" w:cs="Calibri Light"/>
                <w:color w:val="FFFFFF" w:themeColor="background1"/>
                <w:sz w:val="15"/>
                <w:szCs w:val="15"/>
              </w:rPr>
              <w:t xml:space="preserve"> </w:t>
            </w:r>
            <w:r w:rsidRPr="0092416E">
              <w:rPr>
                <w:rFonts w:ascii="Calibri Light" w:eastAsia="PMingLiU" w:hAnsi="Calibri Light" w:cs="Calibri Light"/>
                <w:color w:val="FFFFFF" w:themeColor="background1"/>
                <w:sz w:val="15"/>
                <w:szCs w:val="15"/>
                <w:vertAlign w:val="superscript"/>
              </w:rPr>
              <w:t>1, 3</w:t>
            </w:r>
          </w:p>
        </w:tc>
        <w:tc>
          <w:tcPr>
            <w:tcW w:w="81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Office 365</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商務</w:t>
            </w:r>
          </w:p>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基本版</w:t>
            </w:r>
          </w:p>
        </w:tc>
        <w:tc>
          <w:tcPr>
            <w:tcW w:w="72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Office 365</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商務</w:t>
            </w:r>
          </w:p>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進階版</w:t>
            </w:r>
          </w:p>
        </w:tc>
        <w:tc>
          <w:tcPr>
            <w:tcW w:w="1098" w:type="dxa"/>
            <w:gridSpan w:val="2"/>
            <w:tcBorders>
              <w:top w:val="single" w:sz="12" w:space="0" w:color="FFFFFF" w:themeColor="background1"/>
              <w:left w:val="single" w:sz="12" w:space="0" w:color="FFFFFF" w:themeColor="background1"/>
              <w:right w:val="nil"/>
            </w:tcBorders>
            <w:shd w:val="clear" w:color="auto" w:fill="0072C6"/>
            <w:hideMark/>
          </w:tcPr>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Enterprise</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Mobility +</w:t>
            </w:r>
          </w:p>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Security</w:t>
            </w:r>
          </w:p>
        </w:tc>
        <w:tc>
          <w:tcPr>
            <w:tcW w:w="1116"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Microsoft</w:t>
            </w:r>
          </w:p>
          <w:p w:rsidR="0092416E" w:rsidRPr="0092416E" w:rsidRDefault="0092416E" w:rsidP="004D0B9B">
            <w:pPr>
              <w:pStyle w:val="ProductList-Body"/>
              <w:tabs>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365 </w:t>
            </w:r>
            <w:r w:rsidRPr="0092416E">
              <w:rPr>
                <w:rFonts w:ascii="Calibri Light" w:eastAsia="PMingLiU" w:hAnsi="Calibri Light" w:cs="Calibri Light"/>
                <w:color w:val="FFFFFF" w:themeColor="background1"/>
                <w:sz w:val="15"/>
                <w:szCs w:val="15"/>
                <w:vertAlign w:val="superscript"/>
              </w:rPr>
              <w:t>2</w:t>
            </w:r>
          </w:p>
        </w:tc>
        <w:tc>
          <w:tcPr>
            <w:tcW w:w="9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Microsoft 365 </w:t>
            </w:r>
            <w:r w:rsidRPr="0092416E">
              <w:rPr>
                <w:rFonts w:ascii="Calibri Light" w:eastAsia="PMingLiU" w:hAnsi="Calibri Light" w:cs="Calibri Light"/>
                <w:color w:val="FFFFFF" w:themeColor="background1"/>
                <w:sz w:val="15"/>
                <w:szCs w:val="15"/>
              </w:rPr>
              <w:t>商務版</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rsidR="0092416E" w:rsidRPr="0092416E" w:rsidRDefault="0092416E" w:rsidP="004D0B9B">
            <w:pPr>
              <w:pStyle w:val="ProductList-Body"/>
              <w:tabs>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Dynamics 365</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Enterprise Edition</w:t>
            </w:r>
          </w:p>
          <w:p w:rsidR="0092416E" w:rsidRPr="0092416E" w:rsidRDefault="0092416E" w:rsidP="004D0B9B">
            <w:pPr>
              <w:pStyle w:val="ProductList-Body"/>
              <w:tabs>
                <w:tab w:val="clear" w:pos="158"/>
                <w:tab w:val="left" w:pos="720"/>
              </w:tabs>
              <w:spacing w:before="20" w:after="20" w:line="256" w:lineRule="auto"/>
              <w:ind w:left="-115" w:right="-115"/>
              <w:jc w:val="center"/>
              <w:rPr>
                <w:rFonts w:ascii="Calibri Light" w:eastAsia="PMingLiU" w:hAnsi="Calibri Light" w:cs="Calibri Light"/>
                <w:color w:val="FFFFFF" w:themeColor="background1"/>
                <w:sz w:val="15"/>
                <w:szCs w:val="15"/>
              </w:rPr>
            </w:pPr>
          </w:p>
        </w:tc>
      </w:tr>
      <w:tr w:rsidR="0092416E" w:rsidRPr="0092416E" w:rsidTr="004D0B9B">
        <w:trPr>
          <w:trHeight w:val="299"/>
          <w:tblHeader/>
        </w:trPr>
        <w:tc>
          <w:tcPr>
            <w:tcW w:w="3610" w:type="dxa"/>
            <w:vMerge/>
            <w:tcBorders>
              <w:top w:val="nil"/>
              <w:left w:val="nil"/>
              <w:bottom w:val="dashSmallGap" w:sz="4" w:space="0" w:color="808080" w:themeColor="background1" w:themeShade="80"/>
              <w:right w:val="nil"/>
            </w:tcBorders>
            <w:vAlign w:val="center"/>
            <w:hideMark/>
          </w:tcPr>
          <w:p w:rsidR="0092416E" w:rsidRPr="0092416E" w:rsidRDefault="0092416E" w:rsidP="004D0B9B">
            <w:pPr>
              <w:spacing w:after="0"/>
              <w:rPr>
                <w:rFonts w:ascii="Calibri Light" w:eastAsia="PMingLiU" w:hAnsi="Calibri Light" w:cs="Calibri Light"/>
              </w:rPr>
            </w:pPr>
          </w:p>
        </w:tc>
        <w:tc>
          <w:tcPr>
            <w:tcW w:w="358"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E1</w:t>
            </w:r>
          </w:p>
        </w:tc>
        <w:tc>
          <w:tcPr>
            <w:tcW w:w="32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3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81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p>
        </w:tc>
        <w:tc>
          <w:tcPr>
            <w:tcW w:w="7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p>
        </w:tc>
        <w:tc>
          <w:tcPr>
            <w:tcW w:w="448" w:type="dxa"/>
            <w:tcBorders>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650" w:type="dxa"/>
            <w:tcBorders>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3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9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Cust</w:t>
            </w:r>
          </w:p>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Eng</w:t>
            </w:r>
            <w:r w:rsidRPr="0092416E">
              <w:rPr>
                <w:rFonts w:ascii="Calibri Light" w:eastAsia="PMingLiU" w:hAnsi="Calibri Light" w:cs="Calibri Light"/>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Uni</w:t>
            </w:r>
          </w:p>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Ops</w:t>
            </w:r>
            <w:r w:rsidRPr="0092416E">
              <w:rPr>
                <w:rFonts w:ascii="Calibri Light" w:eastAsia="PMingLiU" w:hAnsi="Calibri Light" w:cs="Calibri Light"/>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方案</w:t>
            </w:r>
          </w:p>
        </w:tc>
      </w:tr>
      <w:tr w:rsidR="0092416E" w:rsidRPr="0092416E" w:rsidTr="004D0B9B">
        <w:trPr>
          <w:trHeight w:val="210"/>
        </w:trPr>
        <w:tc>
          <w:tcPr>
            <w:tcW w:w="361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Exchange Online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nil"/>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Exchange Online K1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SharePoint Online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SharePoint Online K1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電話系統</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音訊會議</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Online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商務版</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專業增強版</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MyAnalytics</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進階合規性</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99"/>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雲端</w:t>
            </w:r>
            <w:r w:rsidRPr="0092416E">
              <w:rPr>
                <w:rFonts w:ascii="Calibri Light" w:eastAsia="PMingLiU" w:hAnsi="Calibri Light" w:cs="Calibri Light"/>
                <w:sz w:val="15"/>
                <w:szCs w:val="15"/>
              </w:rPr>
              <w:t xml:space="preserve"> App </w:t>
            </w:r>
            <w:r w:rsidRPr="0092416E">
              <w:rPr>
                <w:rFonts w:ascii="Calibri Light" w:eastAsia="PMingLiU" w:hAnsi="Calibri Light" w:cs="Calibri Light"/>
                <w:sz w:val="15"/>
                <w:szCs w:val="15"/>
              </w:rPr>
              <w:t>安全性</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365 Threat Intelligence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Power BI Pro</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進階威脅防護</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Intune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4D0B9B"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0B9B" w:rsidRPr="0092416E" w:rsidRDefault="004D0B9B"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1E5479">
              <w:rPr>
                <w:rFonts w:ascii="Calibri Light" w:eastAsia="PMingLiU" w:hAnsi="Calibri Light" w:cstheme="minorHAnsi"/>
                <w:sz w:val="15"/>
                <w:szCs w:val="15"/>
              </w:rPr>
              <w:t xml:space="preserve">Azure </w:t>
            </w:r>
            <w:r w:rsidRPr="001E5479">
              <w:rPr>
                <w:rFonts w:ascii="Calibri Light" w:eastAsia="PMingLiU" w:hAnsi="Calibri Light" w:cstheme="minorHAnsi"/>
                <w:sz w:val="15"/>
                <w:szCs w:val="15"/>
              </w:rPr>
              <w:t>進階威脅防護使用者版</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Cloud App Security</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Microsoft Dynamics 365 for Customer Service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Microsoft Dynamics 365 for Field Service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Dynamics 365 for Project Service Automation</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Dynamics 365 for Retail</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061421"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rPr>
              <w:t>Microsoft Dynamics 365 for Sales</w:t>
            </w:r>
            <w:r w:rsidR="00061421">
              <w:rPr>
                <w:rFonts w:ascii="Calibri Light" w:eastAsia="PMingLiU" w:hAnsi="Calibri Light" w:cs="Calibri Light"/>
                <w:sz w:val="15"/>
                <w:szCs w:val="15"/>
                <w:lang w:val="en-US"/>
              </w:rPr>
              <w:t xml:space="preserve"> Enterprise</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Dynamics 365 for Talent</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Flow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PowerApps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PowerApps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6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35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6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bl>
    <w:p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3</w:t>
      </w:r>
      <w:r w:rsidRPr="0092416E">
        <w:rPr>
          <w:rFonts w:eastAsia="PMingLiU" w:cstheme="minorHAnsi"/>
          <w:i/>
          <w:sz w:val="16"/>
          <w:szCs w:val="16"/>
        </w:rPr>
        <w:t xml:space="preserve"> Office 365 Enterprise E5 </w:t>
      </w:r>
      <w:r w:rsidRPr="0092416E">
        <w:rPr>
          <w:rFonts w:eastAsia="PMingLiU" w:cstheme="minorHAnsi"/>
          <w:i/>
          <w:sz w:val="16"/>
          <w:szCs w:val="16"/>
        </w:rPr>
        <w:t>是否包含商務用</w:t>
      </w:r>
      <w:r w:rsidRPr="0092416E">
        <w:rPr>
          <w:rFonts w:eastAsia="PMingLiU" w:cstheme="minorHAnsi"/>
          <w:i/>
          <w:sz w:val="16"/>
          <w:szCs w:val="16"/>
        </w:rPr>
        <w:t xml:space="preserve"> Skype Online </w:t>
      </w:r>
      <w:r w:rsidRPr="0092416E">
        <w:rPr>
          <w:rFonts w:eastAsia="PMingLiU" w:cstheme="minorHAnsi"/>
          <w:i/>
          <w:sz w:val="16"/>
          <w:szCs w:val="16"/>
        </w:rPr>
        <w:t>音訊會議係依區域供應而定。</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4</w:t>
      </w:r>
      <w:r w:rsidRPr="0092416E">
        <w:rPr>
          <w:rFonts w:eastAsia="PMingLiU" w:cstheme="minorHAnsi"/>
          <w:i/>
          <w:sz w:val="16"/>
          <w:szCs w:val="16"/>
        </w:rPr>
        <w:t xml:space="preserve"> </w:t>
      </w:r>
      <w:r w:rsidRPr="0092416E">
        <w:rPr>
          <w:rFonts w:eastAsia="PMingLiU" w:cstheme="minorHAnsi"/>
          <w:i/>
          <w:sz w:val="16"/>
          <w:szCs w:val="16"/>
        </w:rPr>
        <w:t>除了上述線上服務之外，</w:t>
      </w:r>
      <w:r w:rsidRPr="0092416E">
        <w:rPr>
          <w:rFonts w:eastAsia="PMingLiU" w:cstheme="minorHAnsi"/>
          <w:i/>
          <w:sz w:val="16"/>
          <w:szCs w:val="16"/>
        </w:rPr>
        <w:t xml:space="preserve">Dynamics 365 Unified Operations </w:t>
      </w:r>
      <w:r w:rsidRPr="0092416E">
        <w:rPr>
          <w:rFonts w:eastAsia="PMingLiU" w:cstheme="minorHAnsi"/>
          <w:i/>
          <w:sz w:val="16"/>
          <w:szCs w:val="16"/>
        </w:rPr>
        <w:t>方案納入財務和作業功能，詳如</w:t>
      </w:r>
      <w:r w:rsidRPr="0092416E">
        <w:rPr>
          <w:rFonts w:eastAsia="PMingLiU" w:cstheme="minorHAnsi"/>
          <w:i/>
          <w:sz w:val="16"/>
          <w:szCs w:val="16"/>
        </w:rPr>
        <w:t xml:space="preserve"> Dynamics 365 Enterprise Edition </w:t>
      </w:r>
      <w:r w:rsidRPr="0092416E">
        <w:rPr>
          <w:rFonts w:eastAsia="PMingLiU" w:cstheme="minorHAnsi"/>
          <w:i/>
          <w:sz w:val="16"/>
          <w:szCs w:val="16"/>
        </w:rPr>
        <w:t>授權指南</w:t>
      </w:r>
      <w:r w:rsidRPr="0092416E">
        <w:rPr>
          <w:rFonts w:eastAsia="PMingLiU" w:cstheme="minorHAnsi"/>
          <w:i/>
          <w:sz w:val="16"/>
          <w:szCs w:val="16"/>
        </w:rPr>
        <w:t xml:space="preserve"> </w:t>
      </w:r>
      <w:hyperlink r:id="rId70" w:history="1">
        <w:r w:rsidRPr="0092416E">
          <w:rPr>
            <w:rStyle w:val="Hyperlink"/>
            <w:rFonts w:eastAsia="PMingLiU" w:cstheme="minorHAnsi"/>
            <w:i/>
            <w:sz w:val="16"/>
            <w:szCs w:val="16"/>
          </w:rPr>
          <w:t>https://www.microsoft.com/en-us/dynamics365/pricing</w:t>
        </w:r>
      </w:hyperlink>
      <w:r w:rsidRPr="0092416E">
        <w:rPr>
          <w:rFonts w:eastAsia="PMingLiU" w:cstheme="minorHAnsi"/>
          <w:i/>
          <w:sz w:val="16"/>
          <w:szCs w:val="16"/>
        </w:rPr>
        <w:t xml:space="preserve"> </w:t>
      </w:r>
      <w:r w:rsidRPr="0092416E">
        <w:rPr>
          <w:rFonts w:eastAsia="PMingLiU" w:cstheme="minorHAnsi"/>
          <w:i/>
          <w:sz w:val="16"/>
          <w:szCs w:val="16"/>
        </w:rPr>
        <w:t>之附錄</w:t>
      </w:r>
      <w:r w:rsidRPr="0092416E">
        <w:rPr>
          <w:rFonts w:eastAsia="PMingLiU" w:cstheme="minorHAnsi"/>
          <w:i/>
          <w:sz w:val="16"/>
          <w:szCs w:val="16"/>
        </w:rPr>
        <w:t xml:space="preserve"> C </w:t>
      </w:r>
      <w:r w:rsidRPr="0092416E">
        <w:rPr>
          <w:rFonts w:eastAsia="PMingLiU" w:cstheme="minorHAnsi"/>
          <w:i/>
          <w:sz w:val="16"/>
          <w:szCs w:val="16"/>
        </w:rPr>
        <w:t>中所述。</w:t>
      </w:r>
    </w:p>
    <w:p w:rsidR="0092416E" w:rsidRPr="002F62D0" w:rsidRDefault="0092416E" w:rsidP="0092416E">
      <w:pPr>
        <w:pStyle w:val="ProductList-Body"/>
      </w:pPr>
    </w:p>
    <w:p w:rsidR="0092416E" w:rsidRPr="0092416E" w:rsidRDefault="0092416E" w:rsidP="0092416E">
      <w:pPr>
        <w:pStyle w:val="ProductList-Offering1Heading"/>
        <w:rPr>
          <w:rFonts w:ascii="Calibri Light" w:hAnsi="Calibri Light" w:cs="Calibri Light"/>
        </w:rPr>
      </w:pPr>
      <w:bookmarkStart w:id="224" w:name="_Toc503180510"/>
      <w:bookmarkStart w:id="225" w:name="_Toc518041440"/>
      <w:r w:rsidRPr="0092416E">
        <w:rPr>
          <w:rFonts w:ascii="Calibri Light" w:hAnsi="Calibri Light" w:cs="Calibri Light"/>
        </w:rPr>
        <w:t>公共部門</w:t>
      </w:r>
      <w:bookmarkEnd w:id="224"/>
      <w:bookmarkEnd w:id="225"/>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2416E" w:rsidRPr="0092416E" w:rsidTr="004D0B9B">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22"/>
              </w:rPr>
            </w:pPr>
            <w:r w:rsidRPr="0092416E">
              <w:rPr>
                <w:rFonts w:ascii="Calibri Light" w:eastAsia="PMingLiU" w:hAnsi="Calibri Light" w:cs="Calibri Light"/>
                <w:sz w:val="22"/>
              </w:rPr>
              <w:t>線上服務</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92416E" w:rsidRPr="0092416E" w:rsidRDefault="0092416E" w:rsidP="004D0B9B">
            <w:pPr>
              <w:pStyle w:val="ProductList-Body"/>
              <w:tabs>
                <w:tab w:val="clear" w:pos="158"/>
                <w:tab w:val="left" w:pos="720"/>
              </w:tabs>
              <w:spacing w:before="20" w:after="20" w:line="257" w:lineRule="auto"/>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Office 365 </w:t>
            </w:r>
            <w:r w:rsidRPr="0092416E">
              <w:rPr>
                <w:rFonts w:ascii="Calibri Light" w:eastAsia="PMingLiU" w:hAnsi="Calibri Light" w:cs="Calibri Light"/>
                <w:color w:val="FFFFFF" w:themeColor="background1"/>
                <w:sz w:val="15"/>
                <w:szCs w:val="15"/>
              </w:rPr>
              <w:t>政府版</w:t>
            </w:r>
            <w:r w:rsidRPr="0092416E">
              <w:rPr>
                <w:rFonts w:ascii="Calibri Light" w:eastAsia="PMingLiU" w:hAnsi="Calibri Light" w:cs="Calibri Light"/>
                <w:color w:val="FFFFFF" w:themeColor="background1"/>
                <w:sz w:val="15"/>
                <w:szCs w:val="15"/>
              </w:rPr>
              <w:t xml:space="preserve"> </w:t>
            </w:r>
            <w:r w:rsidRPr="0092416E">
              <w:rPr>
                <w:rFonts w:ascii="Calibri Light" w:eastAsia="PMingLiU" w:hAnsi="Calibri Light" w:cs="Calibri Light"/>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92416E" w:rsidRPr="0092416E" w:rsidRDefault="0092416E" w:rsidP="004D0B9B">
            <w:pPr>
              <w:pStyle w:val="ProductList-Body"/>
              <w:tabs>
                <w:tab w:val="clear" w:pos="158"/>
                <w:tab w:val="left" w:pos="80"/>
              </w:tabs>
              <w:spacing w:before="20" w:after="20" w:line="257" w:lineRule="auto"/>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 xml:space="preserve">Office 365 </w:t>
            </w:r>
            <w:r w:rsidRPr="0092416E">
              <w:rPr>
                <w:rFonts w:ascii="Calibri Light" w:eastAsia="PMingLiU" w:hAnsi="Calibri Light" w:cs="Calibri Light"/>
                <w:color w:val="FFFFFF" w:themeColor="background1"/>
                <w:sz w:val="15"/>
                <w:szCs w:val="15"/>
              </w:rPr>
              <w:t>教育版</w:t>
            </w:r>
            <w:r w:rsidRPr="0092416E">
              <w:rPr>
                <w:rFonts w:ascii="Calibri Light" w:eastAsia="PMingLiU" w:hAnsi="Calibri Light" w:cs="Calibri Light"/>
                <w:color w:val="FFFFFF" w:themeColor="background1"/>
                <w:sz w:val="15"/>
                <w:szCs w:val="15"/>
              </w:rPr>
              <w:t xml:space="preserve"> </w:t>
            </w:r>
            <w:r w:rsidRPr="0092416E">
              <w:rPr>
                <w:rFonts w:ascii="Calibri Light" w:eastAsia="PMingLiU"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92416E" w:rsidRPr="0092416E" w:rsidRDefault="0092416E" w:rsidP="004D0B9B">
            <w:pPr>
              <w:pStyle w:val="ProductList-Body"/>
              <w:tabs>
                <w:tab w:val="left" w:pos="720"/>
              </w:tabs>
              <w:spacing w:line="257" w:lineRule="auto"/>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Microsoft 365 Education</w:t>
            </w:r>
            <w:r w:rsidRPr="0092416E">
              <w:rPr>
                <w:rFonts w:ascii="Calibri Light" w:eastAsia="PMingLiU" w:hAnsi="Calibri Light" w:cs="Calibri Light"/>
                <w:color w:val="FFFFFF" w:themeColor="background1"/>
                <w:sz w:val="15"/>
                <w:szCs w:val="15"/>
                <w:lang w:val="en-US"/>
              </w:rPr>
              <w:t xml:space="preserve"> </w:t>
            </w:r>
            <w:r w:rsidRPr="0092416E">
              <w:rPr>
                <w:rFonts w:ascii="Calibri Light" w:eastAsia="PMingLiU" w:hAnsi="Calibri Light" w:cs="Calibri Light"/>
                <w:color w:val="FFFFFF" w:themeColor="background1"/>
                <w:sz w:val="15"/>
                <w:szCs w:val="15"/>
                <w:vertAlign w:val="superscript"/>
              </w:rPr>
              <w:t>2</w:t>
            </w:r>
          </w:p>
        </w:tc>
      </w:tr>
      <w:tr w:rsidR="0092416E" w:rsidRPr="0092416E" w:rsidTr="004D0B9B">
        <w:trPr>
          <w:trHeight w:val="299"/>
          <w:tblHeader/>
        </w:trPr>
        <w:tc>
          <w:tcPr>
            <w:tcW w:w="3563" w:type="dxa"/>
            <w:vMerge/>
            <w:tcBorders>
              <w:top w:val="nil"/>
              <w:left w:val="nil"/>
              <w:bottom w:val="dashSmallGap" w:sz="4" w:space="0" w:color="808080" w:themeColor="background1" w:themeShade="80"/>
              <w:right w:val="nil"/>
            </w:tcBorders>
            <w:vAlign w:val="center"/>
            <w:hideMark/>
          </w:tcPr>
          <w:p w:rsidR="0092416E" w:rsidRPr="0092416E" w:rsidRDefault="0092416E" w:rsidP="004D0B9B">
            <w:pPr>
              <w:spacing w:after="0"/>
              <w:rPr>
                <w:rFonts w:ascii="Calibri Light" w:eastAsia="PMingLiU" w:hAnsi="Calibri Light" w:cs="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A3</w:t>
            </w:r>
            <w:r w:rsidRPr="0092416E">
              <w:rPr>
                <w:rFonts w:ascii="Calibri Light" w:eastAsia="PMingLiU" w:hAnsi="Calibri Light" w:cs="Calibri Light"/>
                <w:color w:val="FFFFFF" w:themeColor="background1"/>
                <w:sz w:val="15"/>
                <w:szCs w:val="15"/>
                <w:lang w:val="en-US"/>
              </w:rPr>
              <w:t xml:space="preserve"> </w:t>
            </w:r>
            <w:r w:rsidRPr="0092416E">
              <w:rPr>
                <w:rFonts w:ascii="Calibri Light" w:eastAsia="PMingLiU" w:hAnsi="Calibri Light" w:cs="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2416E" w:rsidRPr="0092416E" w:rsidRDefault="0092416E" w:rsidP="004D0B9B">
            <w:pPr>
              <w:pStyle w:val="ProductList-Body"/>
              <w:tabs>
                <w:tab w:val="clear" w:pos="158"/>
                <w:tab w:val="left" w:pos="720"/>
              </w:tabs>
              <w:spacing w:line="256" w:lineRule="auto"/>
              <w:ind w:left="-108" w:right="-108"/>
              <w:jc w:val="center"/>
              <w:rPr>
                <w:rFonts w:ascii="Calibri Light" w:eastAsia="PMingLiU" w:hAnsi="Calibri Light" w:cs="Calibri Light"/>
                <w:color w:val="FFFFFF" w:themeColor="background1"/>
                <w:sz w:val="15"/>
                <w:szCs w:val="15"/>
              </w:rPr>
            </w:pPr>
            <w:r w:rsidRPr="0092416E">
              <w:rPr>
                <w:rFonts w:ascii="Calibri Light" w:eastAsia="PMingLiU" w:hAnsi="Calibri Light" w:cs="Calibri Light"/>
                <w:color w:val="FFFFFF" w:themeColor="background1"/>
                <w:sz w:val="15"/>
                <w:szCs w:val="15"/>
              </w:rPr>
              <w:t>A5</w:t>
            </w:r>
          </w:p>
        </w:tc>
      </w:tr>
      <w:tr w:rsidR="0092416E" w:rsidRPr="0092416E" w:rsidTr="004D0B9B">
        <w:trPr>
          <w:trHeight w:val="210"/>
        </w:trPr>
        <w:tc>
          <w:tcPr>
            <w:tcW w:w="3563" w:type="dxa"/>
            <w:tcBorders>
              <w:top w:val="nil"/>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Exchange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SharePoint Online </w:t>
            </w:r>
            <w:r w:rsidRPr="0092416E">
              <w:rPr>
                <w:rFonts w:ascii="Calibri Light" w:eastAsia="PMingLiU" w:hAnsi="Calibri Light" w:cs="Calibri Light"/>
                <w:sz w:val="15"/>
                <w:szCs w:val="15"/>
              </w:rPr>
              <w:t>計劃</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商務用</w:t>
            </w:r>
            <w:r w:rsidRPr="0092416E">
              <w:rPr>
                <w:rFonts w:ascii="Calibri Light" w:eastAsia="PMingLiU" w:hAnsi="Calibri Light" w:cs="Calibri Light"/>
                <w:sz w:val="15"/>
                <w:szCs w:val="15"/>
              </w:rPr>
              <w:t xml:space="preserve"> Skype Online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F87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電話系統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F87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音訊會議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專業增強版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進階合規性</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雲端</w:t>
            </w:r>
            <w:r w:rsidRPr="0092416E">
              <w:rPr>
                <w:rFonts w:ascii="Calibri Light" w:eastAsia="PMingLiU" w:hAnsi="Calibri Light" w:cs="Calibri Light"/>
                <w:sz w:val="15"/>
                <w:szCs w:val="15"/>
              </w:rPr>
              <w:t xml:space="preserve"> App </w:t>
            </w:r>
            <w:r w:rsidRPr="0092416E">
              <w:rPr>
                <w:rFonts w:ascii="Calibri Light" w:eastAsia="PMingLiU" w:hAnsi="Calibri Light" w:cs="Calibri Light"/>
                <w:sz w:val="15"/>
                <w:szCs w:val="15"/>
              </w:rPr>
              <w:t>安全性</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Office 365 </w:t>
            </w:r>
            <w:r w:rsidRPr="0092416E">
              <w:rPr>
                <w:rFonts w:ascii="Calibri Light" w:eastAsia="PMingLiU" w:hAnsi="Calibri Light" w:cs="Calibri Light"/>
                <w:sz w:val="15"/>
                <w:szCs w:val="15"/>
              </w:rPr>
              <w:t>進階威脅防護</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Azure Info Protection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lang w:val="en-US"/>
              </w:rPr>
            </w:pPr>
            <w:r w:rsidRPr="0092416E">
              <w:rPr>
                <w:rFonts w:ascii="Calibri Light" w:eastAsia="PMingLiU" w:hAnsi="Calibri Light" w:cs="Calibri Light"/>
                <w:sz w:val="15"/>
                <w:szCs w:val="15"/>
                <w:lang w:val="en-US"/>
              </w:rPr>
              <w:t xml:space="preserve">Azure Active Directory Premium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lang w:val="en-US"/>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lang w:val="en-US"/>
              </w:rPr>
            </w:pPr>
          </w:p>
        </w:tc>
      </w:tr>
      <w:tr w:rsidR="004D0B9B"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0B9B" w:rsidRPr="0092416E" w:rsidRDefault="004D0B9B"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1E5479">
              <w:rPr>
                <w:rFonts w:ascii="Calibri Light" w:eastAsia="PMingLiU" w:hAnsi="Calibri Light" w:cstheme="minorHAnsi"/>
                <w:sz w:val="15"/>
                <w:szCs w:val="15"/>
              </w:rPr>
              <w:t xml:space="preserve">Azure </w:t>
            </w:r>
            <w:r w:rsidRPr="001E5479">
              <w:rPr>
                <w:rFonts w:ascii="Calibri Light" w:eastAsia="PMingLiU" w:hAnsi="Calibri Light" w:cstheme="minorHAnsi"/>
                <w:sz w:val="15"/>
                <w:szCs w:val="15"/>
              </w:rPr>
              <w:t>進階威脅防護使用者版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0B9B" w:rsidRPr="0092416E" w:rsidRDefault="004D0B9B"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 xml:space="preserve">Microsoft Stream </w:t>
            </w:r>
            <w:r w:rsidRPr="0092416E">
              <w:rPr>
                <w:rFonts w:ascii="Calibri Light" w:eastAsia="PMingLiU" w:hAnsi="Calibri Light" w:cs="Calibri Light"/>
                <w:sz w:val="15"/>
                <w:szCs w:val="15"/>
              </w:rPr>
              <w:t>方案</w:t>
            </w:r>
            <w:r w:rsidRPr="0092416E">
              <w:rPr>
                <w:rFonts w:ascii="Calibri Light" w:eastAsia="PMingLiU"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r w:rsidR="0092416E" w:rsidRPr="0092416E" w:rsidTr="004D0B9B">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2416E" w:rsidRPr="0092416E" w:rsidRDefault="0092416E" w:rsidP="004D0B9B">
            <w:pPr>
              <w:pStyle w:val="ProductList-Body"/>
              <w:tabs>
                <w:tab w:val="clear" w:pos="158"/>
                <w:tab w:val="left" w:pos="720"/>
              </w:tabs>
              <w:spacing w:line="256" w:lineRule="auto"/>
              <w:ind w:left="-108"/>
              <w:rPr>
                <w:rFonts w:ascii="Calibri Light" w:eastAsia="PMingLiU" w:hAnsi="Calibri Light" w:cs="Calibri Light"/>
                <w:sz w:val="15"/>
                <w:szCs w:val="15"/>
              </w:rPr>
            </w:pPr>
            <w:r w:rsidRPr="0092416E">
              <w:rPr>
                <w:rFonts w:ascii="Calibri Light" w:eastAsia="PMingLiU" w:hAnsi="Calibri Light" w:cs="Calibri Light"/>
                <w:sz w:val="15"/>
                <w:szCs w:val="15"/>
              </w:rPr>
              <w:t>Minecraft</w:t>
            </w:r>
            <w:r w:rsidRPr="0092416E">
              <w:rPr>
                <w:rFonts w:ascii="Calibri Light" w:eastAsia="PMingLiU" w:hAnsi="Calibri Light" w:cs="Calibri Light"/>
                <w:sz w:val="15"/>
                <w:szCs w:val="15"/>
              </w:rPr>
              <w:t>：教育版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2416E" w:rsidRPr="0092416E" w:rsidRDefault="0092416E" w:rsidP="004D0B9B">
            <w:pPr>
              <w:pStyle w:val="ProductList-Body"/>
              <w:tabs>
                <w:tab w:val="clear" w:pos="158"/>
                <w:tab w:val="left" w:pos="720"/>
              </w:tabs>
              <w:spacing w:line="256" w:lineRule="auto"/>
              <w:jc w:val="center"/>
              <w:rPr>
                <w:rFonts w:ascii="Calibri Light" w:eastAsia="PMingLiU" w:hAnsi="Calibri Light" w:cs="Calibri Light"/>
                <w:sz w:val="15"/>
                <w:szCs w:val="15"/>
              </w:rPr>
            </w:pPr>
          </w:p>
        </w:tc>
      </w:tr>
    </w:tbl>
    <w:p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Education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3</w:t>
      </w:r>
      <w:r w:rsidRPr="0092416E">
        <w:rPr>
          <w:rFonts w:eastAsia="PMingLiU" w:cstheme="minorHAnsi"/>
          <w:i/>
          <w:sz w:val="16"/>
          <w:szCs w:val="16"/>
        </w:rPr>
        <w:t xml:space="preserve"> Office 365 Government/Education E5/A5 </w:t>
      </w:r>
      <w:r w:rsidRPr="0092416E">
        <w:rPr>
          <w:rFonts w:eastAsia="PMingLiU" w:cstheme="minorHAnsi"/>
          <w:i/>
          <w:sz w:val="16"/>
          <w:szCs w:val="16"/>
        </w:rPr>
        <w:t>是否包含商務用</w:t>
      </w:r>
      <w:r w:rsidRPr="0092416E">
        <w:rPr>
          <w:rFonts w:eastAsia="PMingLiU" w:cstheme="minorHAnsi"/>
          <w:i/>
          <w:sz w:val="16"/>
          <w:szCs w:val="16"/>
        </w:rPr>
        <w:t xml:space="preserve"> Skype Online </w:t>
      </w:r>
      <w:r w:rsidRPr="0092416E">
        <w:rPr>
          <w:rFonts w:eastAsia="PMingLiU" w:cstheme="minorHAnsi"/>
          <w:i/>
          <w:sz w:val="16"/>
          <w:szCs w:val="16"/>
        </w:rPr>
        <w:t>音訊會議係依區域供應而定。</w:t>
      </w:r>
    </w:p>
    <w:p w:rsidR="0092416E" w:rsidRPr="0092416E" w:rsidRDefault="0092416E" w:rsidP="0092416E">
      <w:pPr>
        <w:pStyle w:val="ProductList-Body"/>
        <w:rPr>
          <w:rFonts w:eastAsia="PMingLiU" w:cstheme="minorHAnsi"/>
        </w:rPr>
      </w:pPr>
      <w:r w:rsidRPr="0092416E">
        <w:rPr>
          <w:rFonts w:eastAsia="PMingLiU" w:cstheme="minorHAnsi"/>
          <w:i/>
          <w:sz w:val="16"/>
          <w:szCs w:val="16"/>
          <w:vertAlign w:val="superscript"/>
          <w:lang w:val="en-US"/>
        </w:rPr>
        <w:t xml:space="preserve">4 </w:t>
      </w:r>
      <w:r w:rsidRPr="0092416E">
        <w:rPr>
          <w:rFonts w:eastAsia="PMingLiU" w:cstheme="minorHAnsi"/>
          <w:i/>
          <w:sz w:val="16"/>
          <w:szCs w:val="16"/>
        </w:rPr>
        <w:t>包括</w:t>
      </w:r>
      <w:r w:rsidRPr="0092416E">
        <w:rPr>
          <w:rFonts w:eastAsia="PMingLiU" w:cstheme="minorHAnsi"/>
          <w:i/>
          <w:sz w:val="16"/>
          <w:szCs w:val="16"/>
        </w:rPr>
        <w:t xml:space="preserve"> Microsoft 365 Education A3 </w:t>
      </w:r>
      <w:r w:rsidRPr="0092416E">
        <w:rPr>
          <w:rFonts w:eastAsia="PMingLiU" w:cstheme="minorHAnsi"/>
          <w:i/>
          <w:sz w:val="16"/>
          <w:szCs w:val="16"/>
        </w:rPr>
        <w:t>含</w:t>
      </w:r>
      <w:r w:rsidRPr="0092416E">
        <w:rPr>
          <w:rFonts w:eastAsia="PMingLiU" w:cstheme="minorHAnsi"/>
          <w:i/>
          <w:sz w:val="16"/>
          <w:szCs w:val="16"/>
        </w:rPr>
        <w:t xml:space="preserve"> Core CAL</w:t>
      </w:r>
      <w:r w:rsidRPr="0092416E">
        <w:rPr>
          <w:rFonts w:eastAsia="PMingLiU" w:cstheme="minorHAnsi"/>
          <w:i/>
          <w:sz w:val="16"/>
          <w:szCs w:val="16"/>
        </w:rPr>
        <w:t>。</w:t>
      </w:r>
    </w:p>
    <w:bookmarkEnd w:id="223"/>
    <w:p w:rsidR="008D6873" w:rsidRDefault="00846C06" w:rsidP="00AC7862">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008D6873" w:rsidRPr="006756F9">
        <w:rPr>
          <w:rStyle w:val="Hyperlink"/>
          <w:rFonts w:eastAsia="PMingLiU"/>
          <w:color w:val="0563C1"/>
          <w:sz w:val="16"/>
          <w:szCs w:val="16"/>
        </w:rPr>
        <w:t>目錄</w:t>
      </w:r>
      <w:r>
        <w:rPr>
          <w:rStyle w:val="Hyperlink"/>
          <w:rFonts w:eastAsia="PMingLiU"/>
          <w:color w:val="0563C1"/>
          <w:sz w:val="16"/>
          <w:szCs w:val="16"/>
        </w:rPr>
        <w:fldChar w:fldCharType="end"/>
      </w:r>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8D6873" w:rsidRPr="00861C8A" w:rsidRDefault="008D6873" w:rsidP="000671C7">
      <w:pPr>
        <w:pStyle w:val="ProductList-Body"/>
        <w:rPr>
          <w:rFonts w:eastAsia="PMingLiU"/>
        </w:rPr>
        <w:sectPr w:rsidR="008D6873" w:rsidRPr="00861C8A" w:rsidSect="002577A8">
          <w:footerReference w:type="default" r:id="rId71"/>
          <w:footerReference w:type="first" r:id="rId72"/>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26" w:name="Attachment3"/>
      <w:bookmarkStart w:id="227" w:name="_Toc518041441"/>
      <w:r w:rsidRPr="00861C8A">
        <w:rPr>
          <w:rFonts w:asciiTheme="minorHAnsi" w:eastAsia="PMingLiU" w:hAnsiTheme="minorHAnsi"/>
        </w:rPr>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226"/>
      <w:bookmarkEnd w:id="227"/>
    </w:p>
    <w:p w:rsidR="00061421" w:rsidRPr="00A671AB" w:rsidRDefault="00061421" w:rsidP="00061421">
      <w:pPr>
        <w:pStyle w:val="ProductList-Body"/>
        <w:rPr>
          <w:rFonts w:eastAsia="PMingLiU"/>
        </w:rPr>
      </w:pPr>
      <w:r w:rsidRPr="00A671AB">
        <w:rPr>
          <w:rFonts w:eastAsia="PMingLiU"/>
        </w:rPr>
        <w:t>客戶對大量授權合約之執行包括本文附件</w:t>
      </w:r>
      <w:r w:rsidRPr="00A671AB">
        <w:rPr>
          <w:rFonts w:eastAsia="PMingLiU"/>
        </w:rPr>
        <w:t xml:space="preserve"> 3 </w:t>
      </w:r>
      <w:r w:rsidRPr="00A671AB">
        <w:rPr>
          <w:rFonts w:eastAsia="PMingLiU"/>
        </w:rPr>
        <w:t>之執行，其已由</w:t>
      </w:r>
      <w:r w:rsidRPr="00A671AB">
        <w:rPr>
          <w:rFonts w:eastAsia="PMingLiU"/>
        </w:rPr>
        <w:t xml:space="preserve"> Microsoft Corporation </w:t>
      </w:r>
      <w:r w:rsidRPr="00A671AB">
        <w:rPr>
          <w:rFonts w:eastAsia="PMingLiU"/>
        </w:rPr>
        <w:t>會簽。若要取消延長「標準合約條款」，客戶必須以書面聲明的方式傳送下列資訊給</w:t>
      </w:r>
      <w:r w:rsidRPr="00A671AB">
        <w:rPr>
          <w:rFonts w:eastAsia="PMingLiU"/>
        </w:rPr>
        <w:t xml:space="preserve"> Microsoft (</w:t>
      </w:r>
      <w:r w:rsidRPr="00A671AB">
        <w:rPr>
          <w:rFonts w:eastAsia="PMingLiU"/>
        </w:rPr>
        <w:t>依客戶的大量授權合約</w:t>
      </w:r>
      <w:r w:rsidRPr="00A671AB">
        <w:rPr>
          <w:rFonts w:eastAsia="PMingLiU"/>
        </w:rPr>
        <w:t>)</w:t>
      </w:r>
      <w:r w:rsidRPr="00A671AB">
        <w:rPr>
          <w:rFonts w:eastAsia="PMingLiU"/>
        </w:rPr>
        <w:t>：</w:t>
      </w:r>
    </w:p>
    <w:p w:rsidR="00061421" w:rsidRPr="00A671AB" w:rsidRDefault="00061421" w:rsidP="006714F4">
      <w:pPr>
        <w:pStyle w:val="ProductList-Body"/>
        <w:numPr>
          <w:ilvl w:val="0"/>
          <w:numId w:val="2"/>
        </w:numPr>
        <w:ind w:left="450" w:hanging="270"/>
        <w:rPr>
          <w:rFonts w:eastAsia="PMingLiU"/>
        </w:rPr>
      </w:pPr>
      <w:r w:rsidRPr="00A671AB">
        <w:rPr>
          <w:rFonts w:eastAsia="PMingLiU"/>
        </w:rPr>
        <w:t>客戶及任何關係企業之完整正式名稱；</w:t>
      </w:r>
    </w:p>
    <w:p w:rsidR="00061421" w:rsidRPr="00A671AB" w:rsidRDefault="00061421" w:rsidP="006714F4">
      <w:pPr>
        <w:pStyle w:val="ProductList-Body"/>
        <w:numPr>
          <w:ilvl w:val="0"/>
          <w:numId w:val="2"/>
        </w:numPr>
        <w:spacing w:before="40"/>
        <w:ind w:left="450" w:hanging="270"/>
        <w:rPr>
          <w:rFonts w:eastAsia="PMingLiU"/>
        </w:rPr>
      </w:pPr>
      <w:r w:rsidRPr="00A671AB">
        <w:rPr>
          <w:rFonts w:eastAsia="PMingLiU"/>
        </w:rPr>
        <w:t>若客戶具備多個大量授權合約，則為取消延長所適用之大量授權合約；以及</w:t>
      </w:r>
    </w:p>
    <w:p w:rsidR="00061421" w:rsidRPr="00A671AB" w:rsidRDefault="00061421" w:rsidP="006714F4">
      <w:pPr>
        <w:pStyle w:val="ProductList-Body"/>
        <w:numPr>
          <w:ilvl w:val="0"/>
          <w:numId w:val="2"/>
        </w:numPr>
        <w:spacing w:before="40"/>
        <w:ind w:left="461" w:hanging="274"/>
        <w:rPr>
          <w:rFonts w:eastAsia="PMingLiU"/>
        </w:rPr>
      </w:pPr>
      <w:r w:rsidRPr="00A671AB">
        <w:rPr>
          <w:rFonts w:eastAsia="PMingLiU"/>
        </w:rPr>
        <w:t>客戶</w:t>
      </w:r>
      <w:r w:rsidRPr="00A671AB">
        <w:rPr>
          <w:rFonts w:eastAsia="PMingLiU"/>
        </w:rPr>
        <w:t xml:space="preserve"> (</w:t>
      </w:r>
      <w:r w:rsidRPr="00A671AB">
        <w:rPr>
          <w:rFonts w:eastAsia="PMingLiU"/>
        </w:rPr>
        <w:t>或關係企業</w:t>
      </w:r>
      <w:r w:rsidRPr="00A671AB">
        <w:rPr>
          <w:rFonts w:eastAsia="PMingLiU"/>
        </w:rPr>
        <w:t xml:space="preserve">) </w:t>
      </w:r>
      <w:r w:rsidRPr="00A671AB">
        <w:rPr>
          <w:rFonts w:eastAsia="PMingLiU"/>
        </w:rPr>
        <w:t>取消延長標準合約條款之聲明。</w:t>
      </w:r>
    </w:p>
    <w:p w:rsidR="00061421" w:rsidRPr="00A671AB" w:rsidRDefault="00061421" w:rsidP="00061421">
      <w:pPr>
        <w:pStyle w:val="ProductList-Body"/>
        <w:spacing w:before="40"/>
        <w:rPr>
          <w:rFonts w:eastAsia="PMingLiU"/>
        </w:rPr>
      </w:pPr>
    </w:p>
    <w:p w:rsidR="00061421" w:rsidRPr="00A671AB" w:rsidRDefault="00061421" w:rsidP="00061421">
      <w:pPr>
        <w:pStyle w:val="ProductList-Body"/>
        <w:rPr>
          <w:rFonts w:eastAsia="PMingLiU"/>
        </w:rPr>
      </w:pPr>
      <w:r w:rsidRPr="00A671AB">
        <w:rPr>
          <w:rFonts w:eastAsia="PMingLiU"/>
        </w:rPr>
        <w:t>在要使用標準合約條款必須先有法規核准的國家</w:t>
      </w:r>
      <w:r w:rsidRPr="00A671AB">
        <w:rPr>
          <w:rFonts w:eastAsia="PMingLiU"/>
        </w:rPr>
        <w:t>/</w:t>
      </w:r>
      <w:r w:rsidRPr="00A671AB">
        <w:rPr>
          <w:rFonts w:eastAsia="PMingLiU"/>
        </w:rPr>
        <w:t>地區中，除非客戶已具備必要的法規核准，否則標準合約條款不能完全依據歐盟執行委員會</w:t>
      </w:r>
      <w:r w:rsidRPr="00A671AB">
        <w:rPr>
          <w:rFonts w:eastAsia="PMingLiU"/>
        </w:rPr>
        <w:t xml:space="preserve"> 2010/87/EU (2010 </w:t>
      </w:r>
      <w:r w:rsidRPr="00A671AB">
        <w:rPr>
          <w:rFonts w:eastAsia="PMingLiU"/>
        </w:rPr>
        <w:t>年</w:t>
      </w:r>
      <w:r w:rsidRPr="00A671AB">
        <w:rPr>
          <w:rFonts w:eastAsia="PMingLiU"/>
        </w:rPr>
        <w:t xml:space="preserve"> 2 </w:t>
      </w:r>
      <w:r w:rsidRPr="00A671AB">
        <w:rPr>
          <w:rFonts w:eastAsia="PMingLiU"/>
        </w:rPr>
        <w:t>月</w:t>
      </w:r>
      <w:r w:rsidRPr="00A671AB">
        <w:rPr>
          <w:rFonts w:eastAsia="PMingLiU"/>
        </w:rPr>
        <w:t xml:space="preserve">) </w:t>
      </w:r>
      <w:r w:rsidRPr="00A671AB">
        <w:rPr>
          <w:rFonts w:eastAsia="PMingLiU"/>
        </w:rPr>
        <w:t>使自該國家</w:t>
      </w:r>
      <w:r w:rsidRPr="00A671AB">
        <w:rPr>
          <w:rFonts w:eastAsia="PMingLiU"/>
        </w:rPr>
        <w:t>/</w:t>
      </w:r>
      <w:r w:rsidRPr="00A671AB">
        <w:rPr>
          <w:rFonts w:eastAsia="PMingLiU"/>
        </w:rPr>
        <w:t>地區之資料匯出合法化。</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自</w:t>
      </w:r>
      <w:r w:rsidRPr="00A671AB">
        <w:rPr>
          <w:rFonts w:eastAsia="PMingLiU"/>
        </w:rPr>
        <w:t xml:space="preserve"> 2018 </w:t>
      </w:r>
      <w:r w:rsidRPr="00A671AB">
        <w:rPr>
          <w:rFonts w:eastAsia="PMingLiU"/>
        </w:rPr>
        <w:t>年</w:t>
      </w:r>
      <w:r w:rsidRPr="00A671AB">
        <w:rPr>
          <w:rFonts w:eastAsia="PMingLiU"/>
        </w:rPr>
        <w:t xml:space="preserve"> 5 </w:t>
      </w:r>
      <w:r w:rsidRPr="00A671AB">
        <w:rPr>
          <w:rFonts w:eastAsia="PMingLiU"/>
        </w:rPr>
        <w:t>月</w:t>
      </w:r>
      <w:r w:rsidRPr="00A671AB">
        <w:rPr>
          <w:rFonts w:eastAsia="PMingLiU"/>
        </w:rPr>
        <w:t xml:space="preserve"> 25 </w:t>
      </w:r>
      <w:r w:rsidRPr="00A671AB">
        <w:rPr>
          <w:rFonts w:eastAsia="PMingLiU"/>
        </w:rPr>
        <w:t>日起，下列標準合約條款中引用</w:t>
      </w:r>
      <w:r w:rsidRPr="00A671AB">
        <w:rPr>
          <w:rFonts w:eastAsia="PMingLiU"/>
        </w:rPr>
        <w:t xml:space="preserve"> Directive 95/46/EC </w:t>
      </w:r>
      <w:r w:rsidRPr="00A671AB">
        <w:rPr>
          <w:rFonts w:eastAsia="PMingLiU"/>
        </w:rPr>
        <w:t>中之各項條款，將視為對</w:t>
      </w:r>
      <w:r w:rsidRPr="00A671AB">
        <w:rPr>
          <w:rFonts w:eastAsia="PMingLiU"/>
        </w:rPr>
        <w:t xml:space="preserve"> GDPR </w:t>
      </w:r>
      <w:r w:rsidRPr="00A671AB">
        <w:rPr>
          <w:rFonts w:eastAsia="PMingLiU"/>
        </w:rPr>
        <w:t>中相關和適當條款的引用。</w:t>
      </w:r>
    </w:p>
    <w:p w:rsidR="00061421" w:rsidRDefault="00061421"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DF1694" w:rsidRDefault="000671C7" w:rsidP="000671C7">
      <w:pPr>
        <w:pStyle w:val="ProductList-Body"/>
        <w:rPr>
          <w:rFonts w:eastAsia="PMingLiU"/>
          <w:sz w:val="16"/>
        </w:rPr>
      </w:pPr>
    </w:p>
    <w:p w:rsidR="000671C7" w:rsidRPr="00861C8A" w:rsidRDefault="000671C7" w:rsidP="00C35E49">
      <w:pPr>
        <w:pStyle w:val="ProductList-Body"/>
        <w:keepNext/>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DF1694" w:rsidRDefault="000671C7" w:rsidP="00C35E49">
      <w:pPr>
        <w:pStyle w:val="ProductList-Body"/>
        <w:keepNext/>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DF1694" w:rsidRDefault="000671C7" w:rsidP="000671C7">
      <w:pPr>
        <w:pStyle w:val="ProductList-Body"/>
        <w:rPr>
          <w:rFonts w:eastAsia="PMingLiU"/>
          <w:sz w:val="16"/>
        </w:rPr>
      </w:pPr>
    </w:p>
    <w:p w:rsidR="00061421" w:rsidRPr="00A671AB" w:rsidRDefault="00061421" w:rsidP="00061421">
      <w:pPr>
        <w:pStyle w:val="ProductList-Body"/>
        <w:spacing w:after="120"/>
        <w:rPr>
          <w:rFonts w:eastAsia="PMingLiU"/>
        </w:rPr>
      </w:pPr>
      <w:r w:rsidRPr="00A671AB">
        <w:rPr>
          <w:rFonts w:eastAsia="PMingLiU"/>
          <w:b/>
          <w:bCs/>
        </w:rPr>
        <w:t>資料匯出者</w:t>
      </w:r>
      <w:r w:rsidRPr="00567653">
        <w:rPr>
          <w:rFonts w:eastAsia="PMingLiU"/>
          <w:b/>
        </w:rPr>
        <w:t>：</w:t>
      </w:r>
      <w:r w:rsidRPr="00A671AB">
        <w:rPr>
          <w:rFonts w:eastAsia="PMingLiU"/>
        </w:rPr>
        <w:t>客戶即為資料匯出者。依照</w:t>
      </w:r>
      <w:r w:rsidRPr="00A671AB">
        <w:rPr>
          <w:rFonts w:eastAsia="PMingLiU"/>
        </w:rPr>
        <w:t xml:space="preserve"> OST </w:t>
      </w:r>
      <w:r w:rsidRPr="00A671AB">
        <w:rPr>
          <w:rFonts w:eastAsia="PMingLiU"/>
        </w:rPr>
        <w:t>之「資料保護條款」一節所載，資料匯出者係線上服務之使用者。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1421" w:rsidRPr="00A671AB" w:rsidRDefault="00061421" w:rsidP="00061421">
      <w:pPr>
        <w:pStyle w:val="ProductList-Body"/>
        <w:spacing w:after="60"/>
        <w:ind w:left="547"/>
        <w:rPr>
          <w:rFonts w:eastAsia="PMingLiU"/>
        </w:rPr>
      </w:pPr>
      <w:r w:rsidRPr="00A671AB">
        <w:rPr>
          <w:rFonts w:eastAsia="PMingLiU"/>
          <w:b/>
          <w:bCs/>
        </w:rPr>
        <w:t xml:space="preserve">b. </w:t>
      </w:r>
      <w:r w:rsidRPr="00A671AB">
        <w:rPr>
          <w:rFonts w:eastAsia="PMingLiU"/>
          <w:b/>
          <w:bCs/>
        </w:rPr>
        <w:t>資料處理之範圍及目的</w:t>
      </w:r>
      <w:r w:rsidRPr="00567653">
        <w:rPr>
          <w:rFonts w:eastAsia="PMingLiU"/>
          <w:b/>
        </w:rPr>
        <w:t>。</w:t>
      </w:r>
      <w:r w:rsidRPr="00A671AB">
        <w:rPr>
          <w:rFonts w:eastAsia="PMingLiU"/>
        </w:rPr>
        <w:t>處理個人資料之範圍及目的已敘述於</w:t>
      </w:r>
      <w:r w:rsidRPr="00A671AB">
        <w:rPr>
          <w:rFonts w:eastAsia="PMingLiU"/>
        </w:rPr>
        <w:t xml:space="preserve"> OST </w:t>
      </w:r>
      <w:r w:rsidRPr="00A671AB">
        <w:rPr>
          <w:rFonts w:eastAsia="PMingLiU"/>
        </w:rPr>
        <w:t>之「安全措施與原則」小節中。資料匯入者會操作全球性的資料中心網路及管理</w:t>
      </w:r>
      <w:r w:rsidRPr="00A671AB">
        <w:rPr>
          <w:rFonts w:eastAsia="PMingLiU"/>
        </w:rPr>
        <w:t>/</w:t>
      </w:r>
      <w:r w:rsidRPr="00A671AB">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1421" w:rsidRPr="00A671AB" w:rsidRDefault="00061421" w:rsidP="00061421">
      <w:pPr>
        <w:pStyle w:val="ProductList-Body"/>
        <w:spacing w:after="120"/>
        <w:rPr>
          <w:rFonts w:eastAsia="PMingLiU"/>
        </w:rPr>
      </w:pPr>
      <w:r w:rsidRPr="00061421">
        <w:rPr>
          <w:rFonts w:eastAsia="PMingLiU"/>
          <w:bCs/>
        </w:rPr>
        <w:t>3.</w:t>
      </w:r>
      <w:r w:rsidRPr="00A671AB">
        <w:rPr>
          <w:rFonts w:eastAsia="PMingLiU"/>
          <w:b/>
          <w:bCs/>
        </w:rPr>
        <w:t>技術及組織措施</w:t>
      </w:r>
      <w:r w:rsidRPr="00567653">
        <w:rPr>
          <w:rFonts w:eastAsia="PMingLiU"/>
          <w:b/>
        </w:rPr>
        <w:t>。</w:t>
      </w:r>
      <w:r w:rsidRPr="00A671AB">
        <w:rPr>
          <w:rFonts w:eastAsia="PMingLiU"/>
        </w:rPr>
        <w:t>資料匯入者已依</w:t>
      </w:r>
      <w:r w:rsidRPr="00A671AB">
        <w:rPr>
          <w:rFonts w:eastAsia="PMingLiU"/>
        </w:rPr>
        <w:t xml:space="preserve"> OST </w:t>
      </w:r>
      <w:r w:rsidRPr="00A671AB">
        <w:rPr>
          <w:rFonts w:eastAsia="PMingLiU"/>
        </w:rPr>
        <w:t>之「安全措施與原則」小節中所定義實施並將維護適當的技術及組織安全措施、內部控管和資訊安全例行程序，以防止客戶資料遭致意外遺失、銷毀或更改、未經授權之揭露或存取，或是非法銷毀。詳述如下：在</w:t>
      </w:r>
      <w:r w:rsidRPr="00A671AB">
        <w:rPr>
          <w:rFonts w:eastAsia="PMingLiU"/>
        </w:rPr>
        <w:t xml:space="preserve"> OST </w:t>
      </w:r>
      <w:r w:rsidRPr="00A671AB">
        <w:rPr>
          <w:rFonts w:eastAsia="PMingLiU"/>
        </w:rPr>
        <w:t>之「安全措施與原則」小節中所列之技術及組織措施、內部控管和資訊安全例行程序茲此納入本附錄</w:t>
      </w:r>
      <w:r w:rsidRPr="00A671AB">
        <w:rPr>
          <w:rFonts w:eastAsia="PMingLiU"/>
        </w:rPr>
        <w:t xml:space="preserve"> 2 </w:t>
      </w:r>
      <w:r w:rsidRPr="00A671AB">
        <w:rPr>
          <w:rFonts w:eastAsia="PMingLiU"/>
        </w:rPr>
        <w:t>中，且若以上所述內容已列在本附錄</w:t>
      </w:r>
      <w:r w:rsidRPr="00A671AB">
        <w:rPr>
          <w:rFonts w:eastAsia="PMingLiU"/>
        </w:rPr>
        <w:t xml:space="preserve"> 2 </w:t>
      </w:r>
      <w:r w:rsidRPr="00A671AB">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7774492F" wp14:editId="432892F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514B7E" w:rsidRDefault="00514B7E">
      <w:pPr>
        <w:rPr>
          <w:rFonts w:eastAsia="PMingLiU"/>
          <w:lang w:val="en-US"/>
        </w:rPr>
      </w:pPr>
      <w:r>
        <w:rPr>
          <w:rFonts w:eastAsia="PMingLiU"/>
          <w:lang w:val="en-US"/>
        </w:rPr>
        <w:br w:type="page"/>
      </w:r>
    </w:p>
    <w:p w:rsidR="00514B7E" w:rsidRPr="00CA3F6D" w:rsidRDefault="00514B7E" w:rsidP="00514B7E">
      <w:pPr>
        <w:pStyle w:val="ProductList-SectionHeading"/>
        <w:outlineLvl w:val="0"/>
        <w:rPr>
          <w:rFonts w:ascii="Calibri" w:eastAsia="PMingLiU" w:hAnsi="Calibri"/>
        </w:rPr>
      </w:pPr>
      <w:bookmarkStart w:id="228" w:name="Attachment4"/>
      <w:bookmarkStart w:id="229" w:name="_Toc489605629"/>
      <w:bookmarkStart w:id="230" w:name="_Toc518041442"/>
      <w:r w:rsidRPr="00CA3F6D">
        <w:rPr>
          <w:rFonts w:ascii="Calibri" w:eastAsia="PMingLiU" w:hAnsi="Calibri"/>
        </w:rPr>
        <w:t>附件</w:t>
      </w:r>
      <w:r w:rsidRPr="00CA3F6D">
        <w:rPr>
          <w:rFonts w:ascii="Calibri" w:eastAsia="PMingLiU" w:hAnsi="Calibri"/>
        </w:rPr>
        <w:t xml:space="preserve"> </w:t>
      </w:r>
      <w:r w:rsidRPr="00DB3DDA">
        <w:rPr>
          <w:rFonts w:ascii="Calibri Light" w:eastAsia="PMingLiU" w:hAnsi="Calibri Light"/>
        </w:rPr>
        <w:t>4</w:t>
      </w:r>
      <w:r w:rsidRPr="00CA3F6D">
        <w:rPr>
          <w:rFonts w:ascii="Calibri" w:eastAsia="PMingLiU" w:hAnsi="Calibri"/>
        </w:rPr>
        <w:t xml:space="preserve"> – </w:t>
      </w:r>
      <w:r w:rsidRPr="00CA3F6D">
        <w:rPr>
          <w:rFonts w:ascii="Calibri" w:eastAsia="PMingLiU" w:hAnsi="Calibri"/>
        </w:rPr>
        <w:t>歐盟一般資料保護規定條款</w:t>
      </w:r>
      <w:bookmarkEnd w:id="228"/>
      <w:bookmarkEnd w:id="229"/>
      <w:bookmarkEnd w:id="230"/>
    </w:p>
    <w:p w:rsidR="00061421" w:rsidRPr="00A671AB" w:rsidRDefault="00061421" w:rsidP="00061421">
      <w:pPr>
        <w:pStyle w:val="ProductList-Body"/>
        <w:rPr>
          <w:rFonts w:eastAsia="PMingLiU"/>
        </w:rPr>
      </w:pPr>
      <w:r w:rsidRPr="00A671AB">
        <w:rPr>
          <w:rFonts w:eastAsia="PMingLiU"/>
        </w:rPr>
        <w:t xml:space="preserve">Microsoft </w:t>
      </w:r>
      <w:r w:rsidRPr="00A671AB">
        <w:rPr>
          <w:rFonts w:eastAsia="PMingLiU"/>
        </w:rPr>
        <w:t>在本</w:t>
      </w:r>
      <w:r w:rsidRPr="00A671AB">
        <w:rPr>
          <w:rFonts w:eastAsia="PMingLiU"/>
        </w:rPr>
        <w:t xml:space="preserve"> GDPR </w:t>
      </w:r>
      <w:r w:rsidRPr="00A671AB">
        <w:rPr>
          <w:rFonts w:eastAsia="PMingLiU"/>
        </w:rPr>
        <w:t>條款中對所有客戶所做的承諾，自</w:t>
      </w:r>
      <w:r w:rsidRPr="00A671AB">
        <w:rPr>
          <w:rFonts w:eastAsia="PMingLiU"/>
        </w:rPr>
        <w:t xml:space="preserve"> 2018 </w:t>
      </w:r>
      <w:r w:rsidRPr="00A671AB">
        <w:rPr>
          <w:rFonts w:eastAsia="PMingLiU"/>
        </w:rPr>
        <w:t>年</w:t>
      </w:r>
      <w:r w:rsidRPr="00A671AB">
        <w:rPr>
          <w:rFonts w:eastAsia="PMingLiU"/>
        </w:rPr>
        <w:t xml:space="preserve"> 5 </w:t>
      </w:r>
      <w:r w:rsidRPr="00A671AB">
        <w:rPr>
          <w:rFonts w:eastAsia="PMingLiU"/>
        </w:rPr>
        <w:t>月</w:t>
      </w:r>
      <w:r w:rsidRPr="00A671AB">
        <w:rPr>
          <w:rFonts w:eastAsia="PMingLiU"/>
        </w:rPr>
        <w:t xml:space="preserve"> 25 </w:t>
      </w:r>
      <w:r w:rsidRPr="00A671AB">
        <w:rPr>
          <w:rFonts w:eastAsia="PMingLiU"/>
        </w:rPr>
        <w:t>日起生效。無論</w:t>
      </w:r>
      <w:r w:rsidRPr="00A671AB">
        <w:rPr>
          <w:rFonts w:eastAsia="PMingLiU"/>
        </w:rPr>
        <w:t xml:space="preserve"> (1) </w:t>
      </w:r>
      <w:r w:rsidRPr="00A671AB">
        <w:rPr>
          <w:rFonts w:eastAsia="PMingLiU"/>
        </w:rPr>
        <w:t>另行適用於任何指定之線上服務訂閱的</w:t>
      </w:r>
      <w:r w:rsidRPr="00A671AB">
        <w:rPr>
          <w:rFonts w:eastAsia="PMingLiU"/>
        </w:rPr>
        <w:t xml:space="preserve"> OST </w:t>
      </w:r>
      <w:r w:rsidRPr="00A671AB">
        <w:rPr>
          <w:rFonts w:eastAsia="PMingLiU"/>
        </w:rPr>
        <w:t>版本為何，或</w:t>
      </w:r>
      <w:r w:rsidRPr="00A671AB">
        <w:rPr>
          <w:rFonts w:eastAsia="PMingLiU"/>
        </w:rPr>
        <w:t xml:space="preserve"> (2) </w:t>
      </w:r>
      <w:r w:rsidRPr="00A671AB">
        <w:rPr>
          <w:rFonts w:eastAsia="PMingLiU"/>
        </w:rPr>
        <w:t>引用本附件的任何其他合約如何規定，與客戶相關之該等承諾對</w:t>
      </w:r>
      <w:r w:rsidRPr="00A671AB">
        <w:rPr>
          <w:rFonts w:eastAsia="PMingLiU"/>
        </w:rPr>
        <w:t xml:space="preserve"> Microsoft </w:t>
      </w:r>
      <w:r w:rsidRPr="00A671AB">
        <w:rPr>
          <w:rFonts w:eastAsia="PMingLiU"/>
        </w:rPr>
        <w:t>具有約束力。</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就本</w:t>
      </w:r>
      <w:r w:rsidRPr="00A671AB">
        <w:rPr>
          <w:rFonts w:eastAsia="PMingLiU"/>
        </w:rPr>
        <w:t xml:space="preserve"> GDPR </w:t>
      </w:r>
      <w:r w:rsidRPr="00A671AB">
        <w:rPr>
          <w:rFonts w:eastAsia="PMingLiU"/>
        </w:rPr>
        <w:t>條款之目的而言，客戶及</w:t>
      </w:r>
      <w:r w:rsidRPr="00A671AB">
        <w:rPr>
          <w:rFonts w:eastAsia="PMingLiU"/>
        </w:rPr>
        <w:t xml:space="preserve"> Microsoft </w:t>
      </w:r>
      <w:r w:rsidRPr="00A671AB">
        <w:rPr>
          <w:rFonts w:eastAsia="PMingLiU"/>
        </w:rPr>
        <w:t>同意客戶係個人資料之控管者，而</w:t>
      </w:r>
      <w:r w:rsidRPr="00A671AB">
        <w:rPr>
          <w:rFonts w:eastAsia="PMingLiU"/>
        </w:rPr>
        <w:t xml:space="preserve"> Microsoft </w:t>
      </w:r>
      <w:r w:rsidRPr="00A671AB">
        <w:rPr>
          <w:rFonts w:eastAsia="PMingLiU"/>
        </w:rPr>
        <w:t>係此等資料之處理者，但若客戶為個人資料之處理者則除外，此情況下</w:t>
      </w:r>
      <w:r w:rsidRPr="00A671AB">
        <w:rPr>
          <w:rFonts w:eastAsia="PMingLiU"/>
        </w:rPr>
        <w:t xml:space="preserve"> Microsoft </w:t>
      </w:r>
      <w:r w:rsidRPr="00A671AB">
        <w:rPr>
          <w:rFonts w:eastAsia="PMingLiU"/>
        </w:rPr>
        <w:t>為輔助處理者。本</w:t>
      </w:r>
      <w:r w:rsidRPr="00A671AB">
        <w:rPr>
          <w:rFonts w:eastAsia="PMingLiU"/>
        </w:rPr>
        <w:t xml:space="preserve"> GDPR </w:t>
      </w:r>
      <w:r w:rsidRPr="00A671AB">
        <w:rPr>
          <w:rFonts w:eastAsia="PMingLiU"/>
        </w:rPr>
        <w:t>條款適用於在</w:t>
      </w:r>
      <w:r w:rsidRPr="00A671AB">
        <w:rPr>
          <w:rFonts w:eastAsia="PMingLiU"/>
        </w:rPr>
        <w:t xml:space="preserve"> GDPR </w:t>
      </w:r>
      <w:r w:rsidRPr="00A671AB">
        <w:rPr>
          <w:rFonts w:eastAsia="PMingLiU"/>
        </w:rPr>
        <w:t>範圍內，由</w:t>
      </w:r>
      <w:r w:rsidRPr="00A671AB">
        <w:rPr>
          <w:rFonts w:eastAsia="PMingLiU"/>
        </w:rPr>
        <w:t xml:space="preserve"> Microsoft </w:t>
      </w:r>
      <w:r w:rsidRPr="00A671AB">
        <w:rPr>
          <w:rFonts w:eastAsia="PMingLiU"/>
        </w:rPr>
        <w:t>代表客戶進行之個人資料的處理。本</w:t>
      </w:r>
      <w:r w:rsidRPr="00A671AB">
        <w:rPr>
          <w:rFonts w:eastAsia="PMingLiU"/>
        </w:rPr>
        <w:t xml:space="preserve"> GDPR </w:t>
      </w:r>
      <w:r w:rsidRPr="00A671AB">
        <w:rPr>
          <w:rFonts w:eastAsia="PMingLiU"/>
        </w:rPr>
        <w:t>條款並不限制或降低</w:t>
      </w:r>
      <w:r w:rsidRPr="00A671AB">
        <w:rPr>
          <w:rFonts w:eastAsia="PMingLiU"/>
        </w:rPr>
        <w:t xml:space="preserve"> Microsoft </w:t>
      </w:r>
      <w:r w:rsidRPr="00A671AB">
        <w:rPr>
          <w:rFonts w:eastAsia="PMingLiU"/>
        </w:rPr>
        <w:t>在線上服務條款或</w:t>
      </w:r>
      <w:r w:rsidRPr="00A671AB">
        <w:rPr>
          <w:rFonts w:eastAsia="PMingLiU"/>
        </w:rPr>
        <w:t xml:space="preserve"> Microsoft </w:t>
      </w:r>
      <w:r w:rsidRPr="00A671AB">
        <w:rPr>
          <w:rFonts w:eastAsia="PMingLiU"/>
        </w:rPr>
        <w:t>和客戶間所簽訂之其他合約中對客戶所做的任何資料保護承諾。若</w:t>
      </w:r>
      <w:r w:rsidRPr="00A671AB">
        <w:rPr>
          <w:rFonts w:eastAsia="PMingLiU"/>
        </w:rPr>
        <w:t xml:space="preserve"> Microsoft </w:t>
      </w:r>
      <w:r w:rsidRPr="00A671AB">
        <w:rPr>
          <w:rFonts w:eastAsia="PMingLiU"/>
        </w:rPr>
        <w:t>為個人資料的控管者，則不適用本</w:t>
      </w:r>
      <w:r w:rsidRPr="00A671AB">
        <w:rPr>
          <w:rFonts w:eastAsia="PMingLiU"/>
        </w:rPr>
        <w:t xml:space="preserve"> GDPR </w:t>
      </w:r>
      <w:r w:rsidRPr="00A671AB">
        <w:rPr>
          <w:rFonts w:eastAsia="PMingLiU"/>
        </w:rPr>
        <w:t>條款。</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outlineLvl w:val="1"/>
        <w:rPr>
          <w:rFonts w:ascii="Calibri" w:eastAsia="PMingLiU" w:hAnsi="Calibri"/>
        </w:rPr>
      </w:pPr>
      <w:r w:rsidRPr="00CA3F6D">
        <w:rPr>
          <w:rFonts w:ascii="Calibri" w:eastAsia="PMingLiU" w:hAnsi="Calibri"/>
          <w:b/>
        </w:rPr>
        <w:t>相關</w:t>
      </w:r>
      <w:r w:rsidRPr="00CA3F6D">
        <w:rPr>
          <w:rFonts w:ascii="Calibri" w:eastAsia="PMingLiU" w:hAnsi="Calibri"/>
          <w:b/>
        </w:rPr>
        <w:t xml:space="preserve"> GDPR </w:t>
      </w:r>
      <w:r w:rsidRPr="00CA3F6D">
        <w:rPr>
          <w:rFonts w:ascii="Calibri" w:eastAsia="PMingLiU" w:hAnsi="Calibri"/>
          <w:b/>
        </w:rPr>
        <w:t>義務：第</w:t>
      </w:r>
      <w:r w:rsidRPr="00CA3F6D">
        <w:rPr>
          <w:rFonts w:ascii="Calibri" w:eastAsia="PMingLiU" w:hAnsi="Calibri"/>
          <w:b/>
        </w:rPr>
        <w:t xml:space="preserve"> 28</w:t>
      </w:r>
      <w:r w:rsidRPr="00CA3F6D">
        <w:rPr>
          <w:rFonts w:ascii="Calibri" w:eastAsia="PMingLiU" w:hAnsi="Calibri"/>
          <w:b/>
        </w:rPr>
        <w:t>、</w:t>
      </w:r>
      <w:r w:rsidRPr="00CA3F6D">
        <w:rPr>
          <w:rFonts w:ascii="Calibri" w:eastAsia="PMingLiU" w:hAnsi="Calibri"/>
          <w:b/>
        </w:rPr>
        <w:t xml:space="preserve">32 </w:t>
      </w:r>
      <w:r w:rsidRPr="00CA3F6D">
        <w:rPr>
          <w:rFonts w:ascii="Calibri" w:eastAsia="PMingLiU" w:hAnsi="Calibri"/>
          <w:b/>
        </w:rPr>
        <w:t>和</w:t>
      </w:r>
      <w:r w:rsidRPr="00CA3F6D">
        <w:rPr>
          <w:rFonts w:ascii="Calibri" w:eastAsia="PMingLiU" w:hAnsi="Calibri"/>
          <w:b/>
        </w:rPr>
        <w:t xml:space="preserve"> 33 </w:t>
      </w:r>
      <w:r w:rsidRPr="00CA3F6D">
        <w:rPr>
          <w:rFonts w:ascii="Calibri" w:eastAsia="PMingLiU" w:hAnsi="Calibri"/>
          <w:b/>
        </w:rPr>
        <w:t>條</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未經客戶事先具體或一般書面授權，</w:t>
      </w:r>
      <w:r w:rsidRPr="00CA3F6D">
        <w:rPr>
          <w:rFonts w:ascii="Calibri" w:eastAsia="PMingLiU" w:hAnsi="Calibri"/>
        </w:rPr>
        <w:t xml:space="preserve">Microsoft </w:t>
      </w:r>
      <w:r w:rsidRPr="00CA3F6D">
        <w:rPr>
          <w:rFonts w:ascii="Calibri" w:eastAsia="PMingLiU" w:hAnsi="Calibri"/>
        </w:rPr>
        <w:t>不得委託其他處理者。在一般書面授權的情況下，</w:t>
      </w:r>
      <w:r w:rsidRPr="00CA3F6D">
        <w:rPr>
          <w:rFonts w:ascii="Calibri" w:eastAsia="PMingLiU" w:hAnsi="Calibri"/>
        </w:rPr>
        <w:t xml:space="preserve">Microsoft </w:t>
      </w:r>
      <w:r w:rsidRPr="00CA3F6D">
        <w:rPr>
          <w:rFonts w:ascii="Calibri" w:eastAsia="PMingLiU" w:hAnsi="Calibri"/>
        </w:rPr>
        <w:t>應將新增或替換其他處理者相關的任何預期變更通知客戶，從而讓客戶有機會反對此等變更。</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28(2) </w:t>
      </w:r>
      <w:r w:rsidRPr="00CA3F6D">
        <w:rPr>
          <w:rFonts w:ascii="Calibri" w:eastAsia="PMingLiU" w:hAnsi="Calibri"/>
        </w:rPr>
        <w:t>條</w:t>
      </w:r>
      <w:r w:rsidRPr="00CA3F6D">
        <w:rPr>
          <w:rFonts w:ascii="Calibri" w:eastAsia="PMingLiU" w:hAnsi="Calibri"/>
        </w:rPr>
        <w:t>)</w:t>
      </w:r>
    </w:p>
    <w:p w:rsidR="00514B7E" w:rsidRPr="00CA3F6D" w:rsidRDefault="00061421" w:rsidP="00514B7E">
      <w:pPr>
        <w:pStyle w:val="ProductList-Body"/>
        <w:spacing w:after="120"/>
        <w:ind w:left="158"/>
        <w:rPr>
          <w:rFonts w:ascii="Calibri" w:eastAsia="PMingLiU" w:hAnsi="Calibri"/>
        </w:rPr>
      </w:pPr>
      <w:r w:rsidRPr="00A671AB">
        <w:rPr>
          <w:rFonts w:eastAsia="PMingLiU"/>
          <w:b/>
        </w:rPr>
        <w:t>2.</w:t>
      </w:r>
      <w:r>
        <w:rPr>
          <w:rFonts w:eastAsia="PMingLiU"/>
          <w:b/>
          <w:lang w:val="en-US"/>
        </w:rPr>
        <w:t xml:space="preserve"> </w:t>
      </w:r>
      <w:r w:rsidRPr="00A671AB">
        <w:rPr>
          <w:rFonts w:eastAsia="PMingLiU"/>
        </w:rPr>
        <w:t xml:space="preserve">Microsoft </w:t>
      </w:r>
      <w:r w:rsidRPr="00A671AB">
        <w:rPr>
          <w:rFonts w:eastAsia="PMingLiU"/>
        </w:rPr>
        <w:t>所進行的處理，應受到依歐盟</w:t>
      </w:r>
      <w:r w:rsidRPr="00A671AB">
        <w:rPr>
          <w:rFonts w:eastAsia="PMingLiU"/>
        </w:rPr>
        <w:t xml:space="preserve"> (</w:t>
      </w:r>
      <w:r w:rsidRPr="00A671AB">
        <w:rPr>
          <w:rFonts w:eastAsia="PMingLiU"/>
        </w:rPr>
        <w:t>以下稱「歐盟」</w:t>
      </w:r>
      <w:r w:rsidRPr="00A671AB">
        <w:rPr>
          <w:rFonts w:eastAsia="PMingLiU"/>
        </w:rPr>
        <w:t xml:space="preserve">) </w:t>
      </w:r>
      <w:r w:rsidRPr="00A671AB">
        <w:rPr>
          <w:rFonts w:eastAsia="PMingLiU"/>
        </w:rPr>
        <w:t>或會員國法律訂定之本</w:t>
      </w:r>
      <w:r w:rsidRPr="00A671AB">
        <w:rPr>
          <w:rFonts w:eastAsia="PMingLiU"/>
        </w:rPr>
        <w:t xml:space="preserve"> GDPR </w:t>
      </w:r>
      <w:r w:rsidRPr="00A671AB">
        <w:rPr>
          <w:rFonts w:eastAsia="PMingLiU"/>
        </w:rPr>
        <w:t>條款所管轄，且就客戶而言應對</w:t>
      </w:r>
      <w:r w:rsidRPr="00A671AB">
        <w:rPr>
          <w:rFonts w:eastAsia="PMingLiU"/>
        </w:rPr>
        <w:t xml:space="preserve"> Microsoft </w:t>
      </w:r>
      <w:r w:rsidRPr="00A671AB">
        <w:rPr>
          <w:rFonts w:eastAsia="PMingLiU"/>
        </w:rPr>
        <w:t>產生約束力。處理作業的主題和期間、處理的性質和目的、個人資料的類型、資料當事人的類別以及客戶的義務和權利，均列在客戶的授權合約中，包括本</w:t>
      </w:r>
      <w:r w:rsidRPr="00A671AB">
        <w:rPr>
          <w:rFonts w:eastAsia="PMingLiU"/>
        </w:rPr>
        <w:t xml:space="preserve"> GDPR </w:t>
      </w:r>
      <w:r w:rsidRPr="00A671AB">
        <w:rPr>
          <w:rFonts w:eastAsia="PMingLiU"/>
        </w:rPr>
        <w:t>條款</w:t>
      </w:r>
      <w:r w:rsidR="00514B7E" w:rsidRPr="00CA3F6D">
        <w:rPr>
          <w:rFonts w:ascii="Calibri" w:eastAsia="PMingLiU" w:hAnsi="Calibri"/>
        </w:rPr>
        <w:t>。特別是</w:t>
      </w:r>
      <w:r w:rsidR="00514B7E" w:rsidRPr="00CA3F6D">
        <w:rPr>
          <w:rFonts w:ascii="Calibri" w:eastAsia="PMingLiU" w:hAnsi="Calibri"/>
        </w:rPr>
        <w:t xml:space="preserve"> Microsoft </w:t>
      </w:r>
      <w:r w:rsidR="00514B7E" w:rsidRPr="00CA3F6D">
        <w:rPr>
          <w:rFonts w:ascii="Calibri" w:eastAsia="PMingLiU" w:hAnsi="Calibri"/>
        </w:rPr>
        <w:t>應：</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rPr>
        <w:tab/>
      </w:r>
      <w:r w:rsidRPr="00CA3F6D">
        <w:rPr>
          <w:rFonts w:ascii="Calibri" w:eastAsia="PMingLiU" w:hAnsi="Calibri"/>
        </w:rPr>
        <w:t>除非歐盟或</w:t>
      </w:r>
      <w:r w:rsidRPr="00CA3F6D">
        <w:rPr>
          <w:rFonts w:ascii="Calibri" w:eastAsia="PMingLiU" w:hAnsi="Calibri"/>
        </w:rPr>
        <w:t xml:space="preserve"> Microsoft </w:t>
      </w:r>
      <w:r w:rsidRPr="00CA3F6D">
        <w:rPr>
          <w:rFonts w:ascii="Calibri" w:eastAsia="PMingLiU" w:hAnsi="Calibri"/>
        </w:rPr>
        <w:t>所在會員國法律要求將個人資料移轉至第三國家</w:t>
      </w:r>
      <w:r w:rsidRPr="00CA3F6D">
        <w:rPr>
          <w:rFonts w:ascii="Calibri" w:eastAsia="PMingLiU" w:hAnsi="Calibri"/>
        </w:rPr>
        <w:t>/</w:t>
      </w:r>
      <w:r w:rsidRPr="00CA3F6D">
        <w:rPr>
          <w:rFonts w:ascii="Calibri" w:eastAsia="PMingLiU" w:hAnsi="Calibri"/>
        </w:rPr>
        <w:t>地區或國際組織，個人資料之處理均僅根據客戶的書面指示進行，包括前述相關移轉至第三國家</w:t>
      </w:r>
      <w:r w:rsidRPr="00CA3F6D">
        <w:rPr>
          <w:rFonts w:ascii="Calibri" w:eastAsia="PMingLiU" w:hAnsi="Calibri"/>
        </w:rPr>
        <w:t>/</w:t>
      </w:r>
      <w:r w:rsidRPr="00CA3F6D">
        <w:rPr>
          <w:rFonts w:ascii="Calibri" w:eastAsia="PMingLiU" w:hAnsi="Calibri"/>
        </w:rPr>
        <w:t>地區或國際組織的作業；在這種情況下，</w:t>
      </w:r>
      <w:r w:rsidRPr="00CA3F6D">
        <w:rPr>
          <w:rFonts w:ascii="Calibri" w:eastAsia="PMingLiU" w:hAnsi="Calibri"/>
        </w:rPr>
        <w:t xml:space="preserve">Microsoft </w:t>
      </w:r>
      <w:r w:rsidRPr="00CA3F6D">
        <w:rPr>
          <w:rFonts w:ascii="Calibri" w:eastAsia="PMingLiU" w:hAnsi="Calibri"/>
        </w:rPr>
        <w:t>應在處理之前將該項法律要求通知客戶，但若該項法律因有公共利益的重要理由禁止此等通知，則不在此限；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rPr>
        <w:tab/>
      </w:r>
      <w:r w:rsidRPr="00CA3F6D">
        <w:rPr>
          <w:rFonts w:ascii="Calibri" w:eastAsia="PMingLiU" w:hAnsi="Calibri"/>
        </w:rPr>
        <w:t>確保授權處理個人資料的人員承諾保密或履行適當的法定保密條款義務；</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(c)</w:t>
      </w:r>
      <w:r w:rsidRPr="00CA3F6D">
        <w:rPr>
          <w:rFonts w:ascii="Calibri" w:eastAsia="PMingLiU" w:hAnsi="Calibri"/>
        </w:rPr>
        <w:tab/>
      </w:r>
      <w:r w:rsidRPr="00CA3F6D">
        <w:rPr>
          <w:rFonts w:ascii="Calibri" w:eastAsia="PMingLiU" w:hAnsi="Calibri"/>
        </w:rPr>
        <w:t>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條採取所有必要措施；</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(d)</w:t>
      </w:r>
      <w:r w:rsidRPr="00CA3F6D">
        <w:rPr>
          <w:rFonts w:ascii="Calibri" w:eastAsia="PMingLiU" w:hAnsi="Calibri"/>
        </w:rPr>
        <w:tab/>
      </w:r>
      <w:r w:rsidRPr="00CA3F6D">
        <w:rPr>
          <w:rFonts w:ascii="Calibri" w:eastAsia="PMingLiU" w:hAnsi="Calibri"/>
        </w:rPr>
        <w:t>考量第</w:t>
      </w:r>
      <w:r w:rsidRPr="00CA3F6D">
        <w:rPr>
          <w:rFonts w:ascii="Calibri" w:eastAsia="PMingLiU" w:hAnsi="Calibri"/>
        </w:rPr>
        <w:t xml:space="preserve"> 2 </w:t>
      </w:r>
      <w:r w:rsidRPr="00CA3F6D">
        <w:rPr>
          <w:rFonts w:ascii="Calibri" w:eastAsia="PMingLiU" w:hAnsi="Calibri"/>
        </w:rPr>
        <w:t>段和第</w:t>
      </w:r>
      <w:r w:rsidRPr="00CA3F6D">
        <w:rPr>
          <w:rFonts w:ascii="Calibri" w:eastAsia="PMingLiU" w:hAnsi="Calibri"/>
        </w:rPr>
        <w:t xml:space="preserve"> 3 </w:t>
      </w:r>
      <w:r w:rsidRPr="00CA3F6D">
        <w:rPr>
          <w:rFonts w:ascii="Calibri" w:eastAsia="PMingLiU" w:hAnsi="Calibri"/>
        </w:rPr>
        <w:t>段所述委託其他處理者之條件；</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(e)</w:t>
      </w:r>
      <w:r w:rsidRPr="00CA3F6D">
        <w:rPr>
          <w:rFonts w:ascii="Calibri" w:eastAsia="PMingLiU" w:hAnsi="Calibri"/>
        </w:rPr>
        <w:tab/>
      </w:r>
      <w:r w:rsidRPr="00CA3F6D">
        <w:rPr>
          <w:rFonts w:ascii="Calibri" w:eastAsia="PMingLiU" w:hAnsi="Calibri"/>
        </w:rPr>
        <w:t>考量處理作業性質，在可能的情況下透過適當的技術和組織措施協助客戶，履行客戶對回應</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III </w:t>
      </w:r>
      <w:r w:rsidRPr="00CA3F6D">
        <w:rPr>
          <w:rFonts w:ascii="Calibri" w:eastAsia="PMingLiU" w:hAnsi="Calibri"/>
        </w:rPr>
        <w:t>章所規定資料當事人之權利的要求所應履行之義務；</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(f)</w:t>
      </w:r>
      <w:r w:rsidRPr="00CA3F6D">
        <w:rPr>
          <w:rFonts w:ascii="Calibri" w:eastAsia="PMingLiU" w:hAnsi="Calibri"/>
        </w:rPr>
        <w:tab/>
      </w:r>
      <w:r w:rsidRPr="00CA3F6D">
        <w:rPr>
          <w:rFonts w:ascii="Calibri" w:eastAsia="PMingLiU" w:hAnsi="Calibri"/>
        </w:rPr>
        <w:t>協助客戶確保遵守依據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至</w:t>
      </w:r>
      <w:r w:rsidRPr="00CA3F6D">
        <w:rPr>
          <w:rFonts w:ascii="Calibri" w:eastAsia="PMingLiU" w:hAnsi="Calibri"/>
        </w:rPr>
        <w:t xml:space="preserve"> 36 </w:t>
      </w:r>
      <w:r w:rsidRPr="00CA3F6D">
        <w:rPr>
          <w:rFonts w:ascii="Calibri" w:eastAsia="PMingLiU" w:hAnsi="Calibri"/>
        </w:rPr>
        <w:t>條規定之義務，同時考量處理作業的性質以及可供</w:t>
      </w:r>
      <w:r w:rsidRPr="00CA3F6D">
        <w:rPr>
          <w:rFonts w:ascii="Calibri" w:eastAsia="PMingLiU" w:hAnsi="Calibri"/>
        </w:rPr>
        <w:t xml:space="preserve"> Microsoft </w:t>
      </w:r>
      <w:r w:rsidRPr="00CA3F6D">
        <w:rPr>
          <w:rFonts w:ascii="Calibri" w:eastAsia="PMingLiU" w:hAnsi="Calibri"/>
        </w:rPr>
        <w:t>使用的資訊；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(g)</w:t>
      </w:r>
      <w:r w:rsidRPr="00CA3F6D">
        <w:rPr>
          <w:rFonts w:ascii="Calibri" w:eastAsia="PMingLiU" w:hAnsi="Calibri"/>
        </w:rPr>
        <w:tab/>
      </w:r>
      <w:r w:rsidRPr="00CA3F6D">
        <w:rPr>
          <w:rFonts w:ascii="Calibri" w:eastAsia="PMingLiU" w:hAnsi="Calibri"/>
        </w:rPr>
        <w:t>在提供與處理作業相關的服務結束後，由客戶選擇將所有個人資料刪除或歸還給客戶，並刪除現有拷貝，但若歐盟或會員國法律要求儲存個人資料則不在此限；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(h)</w:t>
      </w:r>
      <w:r w:rsidRPr="00CA3F6D">
        <w:rPr>
          <w:rFonts w:ascii="Calibri" w:eastAsia="PMingLiU" w:hAnsi="Calibri"/>
        </w:rPr>
        <w:tab/>
      </w:r>
      <w:r w:rsidRPr="00CA3F6D">
        <w:rPr>
          <w:rFonts w:ascii="Calibri" w:eastAsia="PMingLiU" w:hAnsi="Calibri"/>
        </w:rPr>
        <w:t>為客戶提供所有必要資訊，以證明符合</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28 </w:t>
      </w:r>
      <w:r w:rsidRPr="00CA3F6D">
        <w:rPr>
          <w:rFonts w:ascii="Calibri" w:eastAsia="PMingLiU" w:hAnsi="Calibri"/>
        </w:rPr>
        <w:t>條規定之義務，並允許和協助客戶或客戶授權的其他稽核人員進行稽核，包括檢查。</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rPr>
        <w:t>如果</w:t>
      </w:r>
      <w:r w:rsidRPr="00CA3F6D">
        <w:rPr>
          <w:rFonts w:ascii="Calibri" w:eastAsia="PMingLiU" w:hAnsi="Calibri"/>
        </w:rPr>
        <w:t xml:space="preserve"> Microsoft </w:t>
      </w:r>
      <w:r w:rsidRPr="00CA3F6D">
        <w:rPr>
          <w:rFonts w:ascii="Calibri" w:eastAsia="PMingLiU" w:hAnsi="Calibri"/>
        </w:rPr>
        <w:t>認為某項指示侵害</w:t>
      </w:r>
      <w:r w:rsidRPr="00CA3F6D">
        <w:rPr>
          <w:rFonts w:ascii="Calibri" w:eastAsia="PMingLiU" w:hAnsi="Calibri"/>
        </w:rPr>
        <w:t xml:space="preserve"> GDPR </w:t>
      </w:r>
      <w:r w:rsidRPr="00CA3F6D">
        <w:rPr>
          <w:rFonts w:ascii="Calibri" w:eastAsia="PMingLiU" w:hAnsi="Calibri"/>
        </w:rPr>
        <w:t>或其他歐盟或會員國的資料保護條款，將立即通知客戶。</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28(3)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代表客戶委託其他處理者進行特定的處理活動，則應透過依歐盟或會員國法律簽訂之契約或其他法律法案，賦予該其他處理者本</w:t>
      </w:r>
      <w:r w:rsidRPr="00CA3F6D">
        <w:rPr>
          <w:rFonts w:ascii="Calibri" w:eastAsia="PMingLiU" w:hAnsi="Calibri"/>
        </w:rPr>
        <w:t xml:space="preserve"> GDPR </w:t>
      </w:r>
      <w:r w:rsidRPr="00CA3F6D">
        <w:rPr>
          <w:rFonts w:ascii="Calibri" w:eastAsia="PMingLiU" w:hAnsi="Calibri"/>
        </w:rPr>
        <w:t>條款所列之相同資料保護義務，特別是其應提供充分的保證，證明其將能履行適當的技術和組織措施以進行滿足</w:t>
      </w:r>
      <w:r w:rsidRPr="00CA3F6D">
        <w:rPr>
          <w:rFonts w:ascii="Calibri" w:eastAsia="PMingLiU" w:hAnsi="Calibri"/>
        </w:rPr>
        <w:t xml:space="preserve"> GDPR </w:t>
      </w:r>
      <w:r w:rsidRPr="00CA3F6D">
        <w:rPr>
          <w:rFonts w:ascii="Calibri" w:eastAsia="PMingLiU" w:hAnsi="Calibri"/>
        </w:rPr>
        <w:t>要件之處理作業。若該其他處理者無法履行其資料保護義務，則</w:t>
      </w:r>
      <w:r w:rsidRPr="00CA3F6D">
        <w:rPr>
          <w:rFonts w:ascii="Calibri" w:eastAsia="PMingLiU" w:hAnsi="Calibri"/>
        </w:rPr>
        <w:t xml:space="preserve"> Microsoft </w:t>
      </w:r>
      <w:r w:rsidRPr="00CA3F6D">
        <w:rPr>
          <w:rFonts w:ascii="Calibri" w:eastAsia="PMingLiU" w:hAnsi="Calibri"/>
        </w:rPr>
        <w:t>應就該其他處理者之義務的履行情況，對客戶負起完整之賠償責任。</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28(4)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4.</w:t>
      </w:r>
      <w:r w:rsidRPr="00CA3F6D">
        <w:rPr>
          <w:rFonts w:ascii="Calibri" w:eastAsia="PMingLiU" w:hAnsi="Calibri"/>
        </w:rPr>
        <w:t>在考量技術的狀態、履行成本以及處理作業的性質、範圍、背景和目的，以及自然人權利和自由之可能性和嚴重程度各異的風險，客戶和</w:t>
      </w:r>
      <w:r w:rsidRPr="00CA3F6D">
        <w:rPr>
          <w:rFonts w:ascii="Calibri" w:eastAsia="PMingLiU" w:hAnsi="Calibri"/>
        </w:rPr>
        <w:t xml:space="preserve"> Microsoft </w:t>
      </w:r>
      <w:r w:rsidRPr="00CA3F6D">
        <w:rPr>
          <w:rFonts w:ascii="Calibri" w:eastAsia="PMingLiU" w:hAnsi="Calibri"/>
        </w:rPr>
        <w:t>應實施適當的技術及組織措施，以確保對風險採行適當的安全性等級，其中酌情包括：</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(a)</w:t>
      </w:r>
      <w:r w:rsidRPr="00CA3F6D">
        <w:rPr>
          <w:rFonts w:ascii="Calibri" w:eastAsia="PMingLiU" w:hAnsi="Calibri" w:cstheme="minorHAnsi"/>
          <w:szCs w:val="18"/>
        </w:rPr>
        <w:tab/>
      </w:r>
      <w:r w:rsidRPr="00CA3F6D">
        <w:rPr>
          <w:rFonts w:ascii="Calibri" w:eastAsia="PMingLiU" w:hAnsi="Calibri" w:cstheme="minorHAnsi"/>
          <w:szCs w:val="18"/>
        </w:rPr>
        <w:t>個人資料之編造假名和加密；</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(b)</w:t>
      </w:r>
      <w:r w:rsidRPr="00CA3F6D">
        <w:rPr>
          <w:rFonts w:ascii="Calibri" w:eastAsia="PMingLiU" w:hAnsi="Calibri" w:cstheme="minorHAnsi"/>
          <w:szCs w:val="18"/>
        </w:rPr>
        <w:tab/>
      </w:r>
      <w:r w:rsidRPr="00CA3F6D">
        <w:rPr>
          <w:rFonts w:ascii="Calibri" w:eastAsia="PMingLiU" w:hAnsi="Calibri" w:cstheme="minorHAnsi"/>
          <w:szCs w:val="18"/>
        </w:rPr>
        <w:t>確保處理系統和服務的維持保密性、完整性、供應性和彈性的能力；</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(c)</w:t>
      </w:r>
      <w:r w:rsidRPr="00CA3F6D">
        <w:rPr>
          <w:rFonts w:ascii="Calibri" w:eastAsia="PMingLiU" w:hAnsi="Calibri" w:cstheme="minorHAnsi"/>
          <w:szCs w:val="18"/>
        </w:rPr>
        <w:tab/>
      </w:r>
      <w:r w:rsidRPr="00CA3F6D">
        <w:rPr>
          <w:rFonts w:ascii="Calibri" w:eastAsia="PMingLiU" w:hAnsi="Calibri" w:cstheme="minorHAnsi"/>
          <w:szCs w:val="18"/>
        </w:rPr>
        <w:t>發生實體或技術事件時能夠及時恢復個人資料的供應性和存取權限之能力；以及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(d)</w:t>
      </w:r>
      <w:r w:rsidRPr="00CA3F6D">
        <w:rPr>
          <w:rFonts w:ascii="Calibri" w:eastAsia="PMingLiU" w:hAnsi="Calibri" w:cstheme="minorHAnsi"/>
          <w:szCs w:val="18"/>
        </w:rPr>
        <w:tab/>
      </w:r>
      <w:r w:rsidRPr="00CA3F6D">
        <w:rPr>
          <w:rFonts w:ascii="Calibri" w:eastAsia="PMingLiU" w:hAnsi="Calibri" w:cstheme="minorHAnsi"/>
          <w:szCs w:val="18"/>
        </w:rPr>
        <w:t>定期測試、評量和評估技術和組織措施之有效性的程序，以確保處理作業的安全性。</w:t>
      </w:r>
      <w:r w:rsidRPr="00CA3F6D">
        <w:rPr>
          <w:rFonts w:ascii="Calibri" w:eastAsia="PMingLiU" w:hAnsi="Calibri" w:cstheme="minorHAnsi"/>
          <w:szCs w:val="18"/>
        </w:rPr>
        <w:t>(</w:t>
      </w:r>
      <w:r w:rsidRPr="00CA3F6D">
        <w:rPr>
          <w:rFonts w:ascii="Calibri" w:eastAsia="PMingLiU" w:hAnsi="Calibri" w:cstheme="minorHAnsi"/>
          <w:szCs w:val="18"/>
        </w:rPr>
        <w:t>第</w:t>
      </w:r>
      <w:r w:rsidRPr="00CA3F6D">
        <w:rPr>
          <w:rFonts w:ascii="Calibri" w:eastAsia="PMingLiU" w:hAnsi="Calibri" w:cstheme="minorHAnsi"/>
          <w:szCs w:val="18"/>
        </w:rPr>
        <w:t xml:space="preserve"> 32(1) </w:t>
      </w:r>
      <w:r w:rsidRPr="00CA3F6D">
        <w:rPr>
          <w:rFonts w:ascii="Calibri" w:eastAsia="PMingLiU" w:hAnsi="Calibri" w:cstheme="minorHAnsi"/>
          <w:szCs w:val="18"/>
        </w:rPr>
        <w:t>條</w:t>
      </w:r>
      <w:r w:rsidRPr="00CA3F6D">
        <w:rPr>
          <w:rFonts w:ascii="Calibri" w:eastAsia="PMingLiU" w:hAnsi="Calibri" w:cstheme="minorHAnsi"/>
          <w:szCs w:val="18"/>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5.</w:t>
      </w:r>
      <w:r w:rsidRPr="00CA3F6D">
        <w:rPr>
          <w:rFonts w:ascii="Calibri" w:eastAsia="PMingLiU" w:hAnsi="Calibri"/>
        </w:rPr>
        <w:t>在評量安全性等級是否適用時，應考慮處理過程中出現的風險，特別是傳輸、儲存或以其他方式處理個人資料時發生意外或非法銷毀、遺失、更改、未經授權揭露或存取。</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32(2)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6.</w:t>
      </w:r>
      <w:r w:rsidRPr="00CA3F6D">
        <w:rPr>
          <w:rFonts w:ascii="Calibri" w:eastAsia="PMingLiU" w:hAnsi="Calibri"/>
        </w:rPr>
        <w:t>客戶和</w:t>
      </w:r>
      <w:r w:rsidRPr="00CA3F6D">
        <w:rPr>
          <w:rFonts w:ascii="Calibri" w:eastAsia="PMingLiU" w:hAnsi="Calibri"/>
        </w:rPr>
        <w:t xml:space="preserve"> Microsoft </w:t>
      </w:r>
      <w:r w:rsidRPr="00CA3F6D">
        <w:rPr>
          <w:rFonts w:ascii="Calibri" w:eastAsia="PMingLiU" w:hAnsi="Calibri"/>
        </w:rPr>
        <w:t>應採取步驟，確保依客戶或</w:t>
      </w:r>
      <w:r w:rsidRPr="00CA3F6D">
        <w:rPr>
          <w:rFonts w:ascii="Calibri" w:eastAsia="PMingLiU" w:hAnsi="Calibri"/>
        </w:rPr>
        <w:t xml:space="preserve"> Microsoft </w:t>
      </w:r>
      <w:r w:rsidRPr="00CA3F6D">
        <w:rPr>
          <w:rFonts w:ascii="Calibri" w:eastAsia="PMingLiU" w:hAnsi="Calibri"/>
        </w:rPr>
        <w:t>授權有權存取個人資料之任何自然人，未經客戶指示不會處理個人資料，但若歐盟或會員國要求該自然人進行處理則不在此限。</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32(4) </w:t>
      </w:r>
      <w:r w:rsidRPr="00CA3F6D">
        <w:rPr>
          <w:rFonts w:ascii="Calibri" w:eastAsia="PMingLiU" w:hAnsi="Calibri"/>
        </w:rPr>
        <w:t>條</w:t>
      </w:r>
      <w:r w:rsidRPr="00CA3F6D">
        <w:rPr>
          <w:rFonts w:ascii="Calibri" w:eastAsia="PMingLiU" w:hAnsi="Calibri"/>
        </w:rPr>
        <w:t>)</w:t>
      </w:r>
    </w:p>
    <w:p w:rsidR="00061421" w:rsidRPr="00A671AB" w:rsidRDefault="00061421" w:rsidP="00061421">
      <w:pPr>
        <w:pStyle w:val="ProductList-Body"/>
        <w:ind w:left="158"/>
        <w:rPr>
          <w:rFonts w:eastAsia="PMingLiU"/>
        </w:rPr>
      </w:pPr>
      <w:r w:rsidRPr="00A671AB">
        <w:rPr>
          <w:rFonts w:eastAsia="PMingLiU"/>
          <w:b/>
          <w:bCs/>
        </w:rPr>
        <w:t>7.</w:t>
      </w:r>
      <w:r>
        <w:rPr>
          <w:rFonts w:eastAsia="PMingLiU"/>
          <w:b/>
          <w:bCs/>
          <w:lang w:val="en-US"/>
        </w:rPr>
        <w:t xml:space="preserve"> </w:t>
      </w:r>
      <w:r w:rsidRPr="00A671AB">
        <w:rPr>
          <w:rFonts w:eastAsia="PMingLiU"/>
        </w:rPr>
        <w:t xml:space="preserve">Microsoft </w:t>
      </w:r>
      <w:r w:rsidRPr="00A671AB">
        <w:rPr>
          <w:rFonts w:eastAsia="PMingLiU"/>
        </w:rPr>
        <w:t>得知個人資料洩露後，應立即通知客戶</w:t>
      </w:r>
      <w:r w:rsidRPr="00A671AB">
        <w:rPr>
          <w:rFonts w:eastAsia="PMingLiU"/>
        </w:rPr>
        <w:t xml:space="preserve"> (</w:t>
      </w:r>
      <w:r w:rsidRPr="00A671AB">
        <w:rPr>
          <w:rFonts w:eastAsia="PMingLiU"/>
        </w:rPr>
        <w:t>第</w:t>
      </w:r>
      <w:r w:rsidRPr="00A671AB">
        <w:rPr>
          <w:rFonts w:eastAsia="PMingLiU"/>
        </w:rPr>
        <w:t xml:space="preserve"> 33</w:t>
      </w:r>
      <w:r>
        <w:rPr>
          <w:rFonts w:eastAsia="PMingLiU"/>
          <w:lang w:val="en-US"/>
        </w:rPr>
        <w:t xml:space="preserve"> </w:t>
      </w:r>
      <w:r w:rsidRPr="00A671AB">
        <w:rPr>
          <w:rFonts w:eastAsia="PMingLiU"/>
        </w:rPr>
        <w:t xml:space="preserve">(2) </w:t>
      </w:r>
      <w:r w:rsidRPr="00A671AB">
        <w:rPr>
          <w:rFonts w:eastAsia="PMingLiU"/>
        </w:rPr>
        <w:t>條</w:t>
      </w:r>
      <w:r w:rsidRPr="00A671AB">
        <w:rPr>
          <w:rFonts w:eastAsia="PMingLiU"/>
        </w:rPr>
        <w:t>)</w:t>
      </w:r>
      <w:r w:rsidRPr="00A671AB">
        <w:rPr>
          <w:rFonts w:eastAsia="PMingLiU"/>
        </w:rPr>
        <w:t>。此類通知將包括處理者根據第</w:t>
      </w:r>
      <w:r w:rsidRPr="00A671AB">
        <w:rPr>
          <w:rFonts w:eastAsia="PMingLiU"/>
        </w:rPr>
        <w:t xml:space="preserve"> 33 (3) </w:t>
      </w:r>
      <w:r w:rsidRPr="00A671AB">
        <w:rPr>
          <w:rFonts w:eastAsia="PMingLiU"/>
        </w:rPr>
        <w:t>條規定必須提供給控管者的資訊，只要可以合理提供該等資訊給</w:t>
      </w:r>
      <w:r w:rsidRPr="00A671AB">
        <w:rPr>
          <w:rFonts w:eastAsia="PMingLiU"/>
        </w:rPr>
        <w:t xml:space="preserve"> Microsoft</w:t>
      </w:r>
      <w:r w:rsidRPr="00A671AB">
        <w:rPr>
          <w:rFonts w:eastAsia="PMingLiU"/>
        </w:rPr>
        <w:t>。</w:t>
      </w:r>
    </w:p>
    <w:p w:rsidR="006F26A0" w:rsidRPr="00864991" w:rsidRDefault="006F26A0" w:rsidP="00061421">
      <w:pPr>
        <w:pStyle w:val="ProductList-Body"/>
        <w:spacing w:after="120"/>
        <w:ind w:left="158"/>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A0ACC" w:rsidRDefault="00DA0ACC" w:rsidP="00D0498F">
      <w:pPr>
        <w:spacing w:after="0" w:line="240" w:lineRule="auto"/>
      </w:pPr>
      <w:r>
        <w:separator/>
      </w:r>
    </w:p>
  </w:endnote>
  <w:endnote w:type="continuationSeparator" w:id="0">
    <w:p w:rsidR="00DA0ACC" w:rsidRDefault="00DA0ACC"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44E2" w:rsidRDefault="009044E2"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44E2" w:rsidRPr="00591643" w:rsidRDefault="009044E2">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D62D7B">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D62D7B">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D62D7B">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D62D7B">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366FFC" w:rsidP="00D62D7B">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D62D7B">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E260FB" w:rsidRDefault="00366FFC"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366FFC"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366FFC"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366FFC"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366FFC"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366FFC"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366FFC"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366FFC"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366FFC"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366FFC"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845D5A" w:rsidRDefault="00366FFC"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366FFC"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366FFC"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0D508B" w:rsidRDefault="00366FFC"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366FFC"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366FFC"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366FFC"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366FFC"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366FFC"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366FFC"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366FFC"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366FFC"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366FFC"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366FFC"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B8281B">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366FFC"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366FFC"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366FFC"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366FFC"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366FFC"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366FFC"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366FFC"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366FFC"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366FFC"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366FFC"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366FFC"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366FFC"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366FFC"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366FFC"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366FFC"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142D7A" w:rsidRDefault="00366FFC"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845D5A" w:rsidRDefault="00366FFC"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366FFC"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0337C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0337C1">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0337C1">
          <w:pPr>
            <w:pStyle w:val="ProductList-OfferingBody"/>
            <w:ind w:left="-72" w:right="-74"/>
            <w:jc w:val="center"/>
            <w:rPr>
              <w:color w:val="808080" w:themeColor="background1" w:themeShade="80"/>
              <w:sz w:val="14"/>
              <w:szCs w:val="14"/>
            </w:rPr>
          </w:pPr>
          <w:hyperlink w:anchor="簡介"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0337C1">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0337C1">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366FFC" w:rsidP="000337C1">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0337C1">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rsidP="000337C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0337C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0337C1">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0337C1">
          <w:pPr>
            <w:pStyle w:val="ProductList-OfferingBody"/>
            <w:ind w:left="-72" w:right="-74"/>
            <w:jc w:val="center"/>
            <w:rPr>
              <w:color w:val="808080" w:themeColor="background1" w:themeShade="80"/>
              <w:sz w:val="14"/>
              <w:szCs w:val="14"/>
            </w:rPr>
          </w:pPr>
          <w:hyperlink w:anchor="簡介"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0337C1">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0337C1">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366FFC" w:rsidP="000337C1">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0337C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0337C1">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2A268F">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2A268F">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2A268F">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2A268F">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366FFC" w:rsidP="002A268F">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2A268F">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2A268F" w:rsidRDefault="009044E2" w:rsidP="002A268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E260FB" w:rsidRDefault="00366FFC"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0D508B" w:rsidRDefault="00366FFC"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366FFC"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142D7A" w:rsidRDefault="00366FFC"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845D5A" w:rsidRDefault="00366FFC"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366FFC"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2A268F" w:rsidRDefault="009044E2" w:rsidP="002A268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E260FB" w:rsidRDefault="00366FFC"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9044E2"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0D508B" w:rsidRDefault="00366FFC"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9044E2"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142D7A" w:rsidRDefault="00366FFC"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9044E2"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044E2" w:rsidRPr="00142D7A" w:rsidRDefault="00366FFC"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9044E2"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044E2" w:rsidRPr="00845D5A" w:rsidRDefault="00366FFC"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9044E2"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AC7B78" w:rsidRDefault="00366FFC"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9044E2" w:rsidRPr="00AC7B78">
              <w:rPr>
                <w:rStyle w:val="Hyperlink"/>
                <w:rFonts w:ascii="PMingLiU" w:eastAsia="PMingLiU" w:hAnsi="PMingLiU" w:cs="Gulim" w:hint="eastAsia"/>
                <w:sz w:val="14"/>
                <w:szCs w:val="14"/>
              </w:rPr>
              <w:t>附件</w:t>
            </w:r>
          </w:hyperlink>
        </w:p>
      </w:tc>
    </w:tr>
  </w:tbl>
  <w:p w:rsidR="009044E2" w:rsidRPr="00591643" w:rsidRDefault="009044E2" w:rsidP="002229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514B7E">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514B7E">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514B7E">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514B7E">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366FFC" w:rsidP="00514B7E">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514B7E">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366FFC"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rsidP="00514B7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514B7E">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514B7E">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514B7E">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514B7E">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366FFC" w:rsidP="00514B7E">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514B7E">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366FFC"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rsidP="00514B7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514B7E">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514B7E">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514B7E">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514B7E">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366FFC" w:rsidP="00514B7E">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514B7E">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44E2"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525461">
          <w:pPr>
            <w:pStyle w:val="ProductList-OfferingBody"/>
            <w:ind w:left="-77" w:right="-73"/>
            <w:jc w:val="center"/>
            <w:rPr>
              <w:color w:val="808080" w:themeColor="background1" w:themeShade="80"/>
              <w:sz w:val="14"/>
              <w:szCs w:val="14"/>
            </w:rPr>
          </w:pPr>
          <w:hyperlink w:anchor="TableofContents" w:history="1">
            <w:r w:rsidR="009044E2">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525461">
          <w:pPr>
            <w:pStyle w:val="ProductList-OfferingBody"/>
            <w:ind w:left="-72" w:right="-74"/>
            <w:jc w:val="center"/>
            <w:rPr>
              <w:color w:val="808080" w:themeColor="background1" w:themeShade="80"/>
              <w:sz w:val="14"/>
              <w:szCs w:val="14"/>
            </w:rPr>
          </w:pPr>
          <w:hyperlink w:anchor="Introduction" w:history="1">
            <w:r w:rsidR="009044E2">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525461">
          <w:pPr>
            <w:pStyle w:val="ProductList-OfferingBody"/>
            <w:ind w:left="-72" w:right="-75"/>
            <w:jc w:val="center"/>
            <w:rPr>
              <w:color w:val="808080" w:themeColor="background1" w:themeShade="80"/>
              <w:sz w:val="14"/>
              <w:szCs w:val="14"/>
            </w:rPr>
          </w:pPr>
          <w:hyperlink w:anchor="GeneralTerms" w:history="1">
            <w:r w:rsidR="009044E2">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525461">
          <w:pPr>
            <w:pStyle w:val="ProductList-OfferingBody"/>
            <w:ind w:left="-72" w:right="-77"/>
            <w:jc w:val="center"/>
            <w:rPr>
              <w:color w:val="808080" w:themeColor="background1" w:themeShade="80"/>
              <w:sz w:val="14"/>
              <w:szCs w:val="14"/>
            </w:rPr>
          </w:pPr>
          <w:hyperlink w:anchor="PrivacyandSecurityTerms" w:history="1">
            <w:r w:rsidR="009044E2">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C76DF3" w:rsidRDefault="00366FFC" w:rsidP="00525461">
          <w:pPr>
            <w:pStyle w:val="ProductList-OfferingBody"/>
            <w:ind w:left="-72" w:right="-77"/>
            <w:jc w:val="center"/>
            <w:rPr>
              <w:color w:val="808080" w:themeColor="background1" w:themeShade="80"/>
              <w:sz w:val="14"/>
              <w:szCs w:val="14"/>
            </w:rPr>
          </w:pPr>
          <w:hyperlink w:anchor="OnlineServiceSpecificTerms" w:history="1">
            <w:r w:rsidR="009044E2">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C76DF3" w:rsidRDefault="009044E2"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C76DF3" w:rsidRDefault="00366FFC" w:rsidP="00525461">
          <w:pPr>
            <w:pStyle w:val="ProductList-OfferingBody"/>
            <w:ind w:left="-72" w:right="-76"/>
            <w:jc w:val="center"/>
            <w:rPr>
              <w:color w:val="808080" w:themeColor="background1" w:themeShade="80"/>
              <w:sz w:val="14"/>
              <w:szCs w:val="14"/>
            </w:rPr>
          </w:pPr>
          <w:hyperlink w:anchor="Attachment1" w:history="1">
            <w:r w:rsidR="009044E2">
              <w:rPr>
                <w:rStyle w:val="Hyperlink"/>
                <w:sz w:val="14"/>
                <w:szCs w:val="14"/>
              </w:rPr>
              <w:t>附件</w:t>
            </w:r>
          </w:hyperlink>
        </w:p>
      </w:tc>
    </w:tr>
  </w:tbl>
  <w:p w:rsidR="009044E2" w:rsidRPr="00591643" w:rsidRDefault="009044E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366FFC"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rsidP="00514B7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044E2" w:rsidRPr="00733138" w:rsidTr="007331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733138">
          <w:pPr>
            <w:pStyle w:val="ProductList-OfferingBody"/>
            <w:ind w:left="-77" w:right="-73"/>
            <w:jc w:val="center"/>
            <w:rPr>
              <w:rFonts w:ascii="PMingLiU" w:eastAsia="PMingLiU" w:hAnsi="PMingLiU"/>
              <w:color w:val="0563C1"/>
              <w:sz w:val="14"/>
              <w:szCs w:val="14"/>
            </w:rPr>
          </w:pPr>
          <w:hyperlink w:anchor="TableofContents" w:history="1">
            <w:r w:rsidR="009044E2"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733138">
          <w:pPr>
            <w:pStyle w:val="ProductList-OfferingBody"/>
            <w:ind w:left="-72" w:right="-74"/>
            <w:jc w:val="center"/>
            <w:rPr>
              <w:rFonts w:ascii="PMingLiU" w:eastAsia="PMingLiU" w:hAnsi="PMingLiU"/>
              <w:color w:val="0563C1"/>
              <w:sz w:val="14"/>
              <w:szCs w:val="14"/>
            </w:rPr>
          </w:pPr>
          <w:hyperlink w:anchor="Introduction" w:history="1">
            <w:r w:rsidR="009044E2"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733138">
          <w:pPr>
            <w:pStyle w:val="ProductList-OfferingBody"/>
            <w:ind w:left="-72" w:right="-75"/>
            <w:jc w:val="center"/>
            <w:rPr>
              <w:rFonts w:ascii="PMingLiU" w:eastAsia="PMingLiU" w:hAnsi="PMingLiU"/>
              <w:color w:val="0563C1"/>
              <w:sz w:val="14"/>
              <w:szCs w:val="14"/>
            </w:rPr>
          </w:pPr>
          <w:hyperlink w:anchor="GeneralTerms" w:history="1">
            <w:r w:rsidR="009044E2"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733138">
          <w:pPr>
            <w:pStyle w:val="ProductList-OfferingBody"/>
            <w:ind w:left="-72" w:right="-77"/>
            <w:jc w:val="center"/>
            <w:rPr>
              <w:rFonts w:ascii="PMingLiU" w:eastAsia="PMingLiU" w:hAnsi="PMingLiU"/>
              <w:color w:val="0563C1"/>
              <w:sz w:val="14"/>
              <w:szCs w:val="14"/>
            </w:rPr>
          </w:pPr>
          <w:hyperlink w:anchor="PrivacyandSecurityTerms" w:history="1">
            <w:r w:rsidR="009044E2"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044E2" w:rsidRPr="00733138" w:rsidRDefault="00366FFC" w:rsidP="00733138">
          <w:pPr>
            <w:pStyle w:val="ProductList-OfferingBody"/>
            <w:ind w:left="-72" w:right="-77"/>
            <w:jc w:val="center"/>
            <w:rPr>
              <w:rFonts w:ascii="PMingLiU" w:eastAsia="PMingLiU" w:hAnsi="PMingLiU"/>
              <w:color w:val="0563C1"/>
              <w:sz w:val="14"/>
              <w:szCs w:val="14"/>
            </w:rPr>
          </w:pPr>
          <w:hyperlink w:anchor="OnlineServiceSpecificTerms" w:history="1">
            <w:r w:rsidR="009044E2"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044E2" w:rsidRPr="00733138" w:rsidRDefault="009044E2"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044E2" w:rsidRPr="00733138" w:rsidRDefault="00366FFC" w:rsidP="00733138">
          <w:pPr>
            <w:pStyle w:val="ProductList-OfferingBody"/>
            <w:ind w:left="-72" w:right="-76"/>
            <w:jc w:val="center"/>
            <w:rPr>
              <w:rFonts w:ascii="PMingLiU" w:eastAsia="PMingLiU" w:hAnsi="PMingLiU"/>
              <w:color w:val="0563C1"/>
              <w:sz w:val="14"/>
              <w:szCs w:val="14"/>
            </w:rPr>
          </w:pPr>
          <w:hyperlink w:anchor="Attachment1" w:history="1">
            <w:r w:rsidR="009044E2" w:rsidRPr="00733138">
              <w:rPr>
                <w:rStyle w:val="Hyperlink"/>
                <w:rFonts w:ascii="PMingLiU" w:eastAsia="PMingLiU" w:hAnsi="PMingLiU" w:cs="Gulim" w:hint="eastAsia"/>
                <w:color w:val="0563C1"/>
                <w:sz w:val="14"/>
                <w:szCs w:val="14"/>
              </w:rPr>
              <w:t>附件</w:t>
            </w:r>
          </w:hyperlink>
        </w:p>
      </w:tc>
    </w:tr>
  </w:tbl>
  <w:p w:rsidR="009044E2" w:rsidRPr="00591643" w:rsidRDefault="009044E2">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A0ACC" w:rsidRDefault="00DA0ACC" w:rsidP="00D0498F">
      <w:pPr>
        <w:spacing w:after="0" w:line="240" w:lineRule="auto"/>
      </w:pPr>
      <w:r>
        <w:separator/>
      </w:r>
    </w:p>
  </w:footnote>
  <w:footnote w:type="continuationSeparator" w:id="0">
    <w:p w:rsidR="00DA0ACC" w:rsidRDefault="00DA0ACC"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44E2" w:rsidRPr="004D27A6" w:rsidRDefault="009044E2"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9044E2" w:rsidRPr="00C9770C" w:rsidRDefault="00366FFC"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009044E2" w:rsidRPr="00C9770C">
                  <w:rPr>
                    <w:rFonts w:eastAsia="PMingLiU"/>
                    <w:color w:val="404040" w:themeColor="text1" w:themeTint="BF"/>
                    <w:sz w:val="16"/>
                    <w:szCs w:val="16"/>
                  </w:rPr>
                  <w:t xml:space="preserve">Microsoft </w:t>
                </w:r>
                <w:r w:rsidR="009044E2" w:rsidRPr="00C9770C">
                  <w:rPr>
                    <w:rFonts w:eastAsia="PMingLiU"/>
                    <w:color w:val="404040" w:themeColor="text1" w:themeTint="BF"/>
                    <w:sz w:val="16"/>
                    <w:szCs w:val="16"/>
                  </w:rPr>
                  <w:t>大量授權線上服務條款</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繁體中文</w:t>
                </w:r>
                <w:r w:rsidR="009044E2" w:rsidRPr="00C9770C">
                  <w:rPr>
                    <w:rFonts w:eastAsia="PMingLiU"/>
                    <w:color w:val="404040" w:themeColor="text1" w:themeTint="BF"/>
                    <w:sz w:val="16"/>
                    <w:szCs w:val="16"/>
                  </w:rPr>
                  <w:t xml:space="preserve"> (Chinese Traditional)</w:t>
                </w:r>
                <w:r w:rsidR="009044E2" w:rsidRPr="00C9770C">
                  <w:rPr>
                    <w:rFonts w:eastAsia="PMingLiU"/>
                    <w:color w:val="404040" w:themeColor="text1" w:themeTint="BF"/>
                    <w:sz w:val="16"/>
                    <w:szCs w:val="16"/>
                  </w:rPr>
                  <w:t>，</w:t>
                </w:r>
                <w:r w:rsidR="009044E2" w:rsidRPr="00C9770C">
                  <w:rPr>
                    <w:rFonts w:eastAsia="PMingLiU"/>
                    <w:color w:val="404040" w:themeColor="text1" w:themeTint="BF"/>
                    <w:sz w:val="16"/>
                    <w:szCs w:val="16"/>
                  </w:rPr>
                  <w:t>201</w:t>
                </w:r>
                <w:r w:rsidR="009044E2">
                  <w:rPr>
                    <w:rFonts w:eastAsia="PMingLiU"/>
                    <w:color w:val="404040" w:themeColor="text1" w:themeTint="BF"/>
                    <w:sz w:val="16"/>
                    <w:szCs w:val="16"/>
                    <w:lang w:val="en-US"/>
                  </w:rPr>
                  <w:t>8</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年</w:t>
                </w:r>
                <w:r w:rsidR="009044E2" w:rsidRPr="00C9770C">
                  <w:rPr>
                    <w:rFonts w:eastAsia="PMingLiU"/>
                    <w:color w:val="404040" w:themeColor="text1" w:themeTint="BF"/>
                    <w:sz w:val="16"/>
                    <w:szCs w:val="16"/>
                  </w:rPr>
                  <w:t xml:space="preserve"> </w:t>
                </w:r>
                <w:r w:rsidR="00DF0B0D">
                  <w:rPr>
                    <w:rFonts w:eastAsia="PMingLiU"/>
                    <w:color w:val="404040" w:themeColor="text1" w:themeTint="BF"/>
                    <w:sz w:val="16"/>
                    <w:szCs w:val="16"/>
                    <w:lang w:val="en-US"/>
                  </w:rPr>
                  <w:t>7</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月</w:t>
                </w:r>
                <w:r w:rsidR="009044E2" w:rsidRPr="00C9770C">
                  <w:rPr>
                    <w:rFonts w:eastAsia="PMingLiU"/>
                    <w:color w:val="404040" w:themeColor="text1" w:themeTint="BF"/>
                    <w:sz w:val="16"/>
                    <w:szCs w:val="16"/>
                  </w:rPr>
                  <w:t>)</w:t>
                </w:r>
              </w:sdtContent>
            </w:sdt>
          </w:sdtContent>
        </w:sdt>
        <w:r w:rsidR="009044E2" w:rsidRPr="00C9770C">
          <w:rPr>
            <w:rFonts w:eastAsia="PMingLiU"/>
            <w:color w:val="404040" w:themeColor="text1" w:themeTint="BF"/>
            <w:sz w:val="16"/>
            <w:szCs w:val="16"/>
          </w:rPr>
          <w:tab/>
        </w:r>
        <w:r w:rsidR="009044E2" w:rsidRPr="00C9770C">
          <w:rPr>
            <w:rFonts w:eastAsia="PMingLiU"/>
            <w:color w:val="404040" w:themeColor="text1" w:themeTint="BF"/>
            <w:sz w:val="16"/>
            <w:szCs w:val="16"/>
          </w:rPr>
          <w:fldChar w:fldCharType="begin"/>
        </w:r>
        <w:r w:rsidR="009044E2" w:rsidRPr="00C9770C">
          <w:rPr>
            <w:rFonts w:eastAsia="PMingLiU"/>
            <w:color w:val="404040" w:themeColor="text1" w:themeTint="BF"/>
            <w:sz w:val="16"/>
            <w:szCs w:val="16"/>
          </w:rPr>
          <w:instrText xml:space="preserve"> PAGE   \* MERGEFORMAT </w:instrText>
        </w:r>
        <w:r w:rsidR="009044E2" w:rsidRPr="00C9770C">
          <w:rPr>
            <w:rFonts w:eastAsia="PMingLiU"/>
            <w:color w:val="404040" w:themeColor="text1" w:themeTint="BF"/>
            <w:sz w:val="16"/>
            <w:szCs w:val="16"/>
          </w:rPr>
          <w:fldChar w:fldCharType="separate"/>
        </w:r>
        <w:r w:rsidR="009044E2">
          <w:rPr>
            <w:rFonts w:eastAsia="PMingLiU"/>
            <w:noProof/>
            <w:color w:val="404040" w:themeColor="text1" w:themeTint="BF"/>
            <w:sz w:val="16"/>
            <w:szCs w:val="16"/>
          </w:rPr>
          <w:t>39</w:t>
        </w:r>
        <w:r w:rsidR="009044E2" w:rsidRPr="00C9770C">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9044E2" w:rsidRPr="00C9770C" w:rsidRDefault="00366FFC"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9044E2" w:rsidRPr="00C9770C">
              <w:rPr>
                <w:rFonts w:eastAsia="PMingLiU"/>
                <w:color w:val="404040" w:themeColor="text1" w:themeTint="BF"/>
                <w:sz w:val="16"/>
                <w:szCs w:val="16"/>
              </w:rPr>
              <w:t xml:space="preserve">Microsoft </w:t>
            </w:r>
            <w:r w:rsidR="009044E2" w:rsidRPr="00C9770C">
              <w:rPr>
                <w:rFonts w:eastAsia="PMingLiU"/>
                <w:color w:val="404040" w:themeColor="text1" w:themeTint="BF"/>
                <w:sz w:val="16"/>
                <w:szCs w:val="16"/>
              </w:rPr>
              <w:t>大量授權線上服務條款</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繁體中文</w:t>
            </w:r>
            <w:r w:rsidR="009044E2" w:rsidRPr="00C9770C">
              <w:rPr>
                <w:rFonts w:eastAsia="PMingLiU"/>
                <w:color w:val="404040" w:themeColor="text1" w:themeTint="BF"/>
                <w:sz w:val="16"/>
                <w:szCs w:val="16"/>
              </w:rPr>
              <w:t xml:space="preserve"> (Chinese Traditional)</w:t>
            </w:r>
            <w:r w:rsidR="009044E2" w:rsidRPr="00C9770C">
              <w:rPr>
                <w:rFonts w:eastAsia="PMingLiU"/>
                <w:color w:val="404040" w:themeColor="text1" w:themeTint="BF"/>
                <w:sz w:val="16"/>
                <w:szCs w:val="16"/>
              </w:rPr>
              <w:t>，</w:t>
            </w:r>
            <w:r w:rsidR="009044E2" w:rsidRPr="00C9770C">
              <w:rPr>
                <w:rFonts w:eastAsia="PMingLiU"/>
                <w:color w:val="404040" w:themeColor="text1" w:themeTint="BF"/>
                <w:sz w:val="16"/>
                <w:szCs w:val="16"/>
              </w:rPr>
              <w:t>201</w:t>
            </w:r>
            <w:r w:rsidR="009044E2">
              <w:rPr>
                <w:rFonts w:eastAsia="PMingLiU"/>
                <w:color w:val="404040" w:themeColor="text1" w:themeTint="BF"/>
                <w:sz w:val="16"/>
                <w:szCs w:val="16"/>
                <w:lang w:val="en-US"/>
              </w:rPr>
              <w:t>8</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年</w:t>
            </w:r>
            <w:r w:rsidR="009044E2" w:rsidRPr="00C9770C">
              <w:rPr>
                <w:rFonts w:eastAsia="PMingLiU"/>
                <w:color w:val="404040" w:themeColor="text1" w:themeTint="BF"/>
                <w:sz w:val="16"/>
                <w:szCs w:val="16"/>
              </w:rPr>
              <w:t xml:space="preserve"> </w:t>
            </w:r>
            <w:r w:rsidR="00DF0B0D">
              <w:rPr>
                <w:rFonts w:eastAsia="PMingLiU"/>
                <w:color w:val="404040" w:themeColor="text1" w:themeTint="BF"/>
                <w:sz w:val="16"/>
                <w:szCs w:val="16"/>
                <w:lang w:val="en-US"/>
              </w:rPr>
              <w:t>7</w:t>
            </w:r>
            <w:r w:rsidR="009044E2" w:rsidRPr="00C9770C">
              <w:rPr>
                <w:rFonts w:eastAsia="PMingLiU"/>
                <w:color w:val="404040" w:themeColor="text1" w:themeTint="BF"/>
                <w:sz w:val="16"/>
                <w:szCs w:val="16"/>
              </w:rPr>
              <w:t xml:space="preserve"> </w:t>
            </w:r>
            <w:r w:rsidR="009044E2" w:rsidRPr="00C9770C">
              <w:rPr>
                <w:rFonts w:eastAsia="PMingLiU"/>
                <w:color w:val="404040" w:themeColor="text1" w:themeTint="BF"/>
                <w:sz w:val="16"/>
                <w:szCs w:val="16"/>
              </w:rPr>
              <w:t>月</w:t>
            </w:r>
            <w:r w:rsidR="009044E2" w:rsidRPr="00C9770C">
              <w:rPr>
                <w:rFonts w:eastAsia="PMingLiU"/>
                <w:color w:val="404040" w:themeColor="text1" w:themeTint="BF"/>
                <w:sz w:val="16"/>
                <w:szCs w:val="16"/>
              </w:rPr>
              <w:t>)</w:t>
            </w:r>
          </w:sdtContent>
        </w:sdt>
        <w:r w:rsidR="009044E2" w:rsidRPr="00C9770C">
          <w:rPr>
            <w:rFonts w:eastAsia="PMingLiU"/>
            <w:color w:val="404040" w:themeColor="text1" w:themeTint="BF"/>
            <w:sz w:val="16"/>
            <w:szCs w:val="16"/>
          </w:rPr>
          <w:tab/>
        </w:r>
        <w:r w:rsidR="009044E2" w:rsidRPr="00C9770C">
          <w:rPr>
            <w:rFonts w:eastAsia="PMingLiU"/>
            <w:color w:val="404040" w:themeColor="text1" w:themeTint="BF"/>
            <w:sz w:val="16"/>
            <w:szCs w:val="16"/>
          </w:rPr>
          <w:fldChar w:fldCharType="begin"/>
        </w:r>
        <w:r w:rsidR="009044E2" w:rsidRPr="00C9770C">
          <w:rPr>
            <w:rFonts w:eastAsia="PMingLiU"/>
            <w:color w:val="404040" w:themeColor="text1" w:themeTint="BF"/>
            <w:sz w:val="16"/>
            <w:szCs w:val="16"/>
          </w:rPr>
          <w:instrText xml:space="preserve"> PAGE   \* MERGEFORMAT </w:instrText>
        </w:r>
        <w:r w:rsidR="009044E2" w:rsidRPr="00C9770C">
          <w:rPr>
            <w:rFonts w:eastAsia="PMingLiU"/>
            <w:color w:val="404040" w:themeColor="text1" w:themeTint="BF"/>
            <w:sz w:val="16"/>
            <w:szCs w:val="16"/>
          </w:rPr>
          <w:fldChar w:fldCharType="separate"/>
        </w:r>
        <w:r w:rsidR="009044E2">
          <w:rPr>
            <w:rFonts w:eastAsia="PMingLiU"/>
            <w:noProof/>
            <w:color w:val="404040" w:themeColor="text1" w:themeTint="BF"/>
            <w:sz w:val="16"/>
            <w:szCs w:val="16"/>
          </w:rPr>
          <w:t>2</w:t>
        </w:r>
        <w:r w:rsidR="009044E2"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C8F05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3"/>
  </w:num>
  <w:num w:numId="12">
    <w:abstractNumId w:val="4"/>
  </w:num>
  <w:num w:numId="13">
    <w:abstractNumId w:val="9"/>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FOPDPYQuA77dEXA+2sVdt/0Zhe6dpre/UlhPa7b1o+gHtbmraXdRd2qN6iMlURTtSShujUJmjrRUs48deDuHiQ==" w:salt="d78q8oeC7J/ftUWIGE7ebw=="/>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20702"/>
    <w:rsid w:val="00021EF2"/>
    <w:rsid w:val="000337C1"/>
    <w:rsid w:val="000472A9"/>
    <w:rsid w:val="0005322D"/>
    <w:rsid w:val="00055EE2"/>
    <w:rsid w:val="000560A8"/>
    <w:rsid w:val="00056E06"/>
    <w:rsid w:val="00061421"/>
    <w:rsid w:val="0006640C"/>
    <w:rsid w:val="00066F3D"/>
    <w:rsid w:val="000671C7"/>
    <w:rsid w:val="000826A6"/>
    <w:rsid w:val="0008490A"/>
    <w:rsid w:val="00093769"/>
    <w:rsid w:val="000B0F19"/>
    <w:rsid w:val="000B5D4A"/>
    <w:rsid w:val="000D508B"/>
    <w:rsid w:val="00105B61"/>
    <w:rsid w:val="0012394C"/>
    <w:rsid w:val="001336FD"/>
    <w:rsid w:val="00142D7A"/>
    <w:rsid w:val="00145204"/>
    <w:rsid w:val="0015170A"/>
    <w:rsid w:val="0015391F"/>
    <w:rsid w:val="00175F9D"/>
    <w:rsid w:val="00181942"/>
    <w:rsid w:val="00193D30"/>
    <w:rsid w:val="001953CA"/>
    <w:rsid w:val="001A79A2"/>
    <w:rsid w:val="001B0CEA"/>
    <w:rsid w:val="001B7EF4"/>
    <w:rsid w:val="001D2C5E"/>
    <w:rsid w:val="002018A7"/>
    <w:rsid w:val="00215A4B"/>
    <w:rsid w:val="002229E4"/>
    <w:rsid w:val="0023025F"/>
    <w:rsid w:val="00243653"/>
    <w:rsid w:val="00254548"/>
    <w:rsid w:val="002577A8"/>
    <w:rsid w:val="00261486"/>
    <w:rsid w:val="00273177"/>
    <w:rsid w:val="00273178"/>
    <w:rsid w:val="00275CC4"/>
    <w:rsid w:val="0028055D"/>
    <w:rsid w:val="00285E6F"/>
    <w:rsid w:val="00287CE9"/>
    <w:rsid w:val="00291653"/>
    <w:rsid w:val="002A268F"/>
    <w:rsid w:val="002D6B59"/>
    <w:rsid w:val="002F4EAD"/>
    <w:rsid w:val="00310AE8"/>
    <w:rsid w:val="00312193"/>
    <w:rsid w:val="003515FD"/>
    <w:rsid w:val="00352535"/>
    <w:rsid w:val="003619F5"/>
    <w:rsid w:val="00366FFC"/>
    <w:rsid w:val="0039480C"/>
    <w:rsid w:val="00396A73"/>
    <w:rsid w:val="00397FB3"/>
    <w:rsid w:val="003A1EAC"/>
    <w:rsid w:val="003A561F"/>
    <w:rsid w:val="003D0751"/>
    <w:rsid w:val="003E7598"/>
    <w:rsid w:val="003F69B6"/>
    <w:rsid w:val="00452F54"/>
    <w:rsid w:val="00454A30"/>
    <w:rsid w:val="004714D1"/>
    <w:rsid w:val="00471F8F"/>
    <w:rsid w:val="00483B3F"/>
    <w:rsid w:val="00492D5A"/>
    <w:rsid w:val="004A202F"/>
    <w:rsid w:val="004A5C92"/>
    <w:rsid w:val="004C313F"/>
    <w:rsid w:val="004D0B9B"/>
    <w:rsid w:val="004D197E"/>
    <w:rsid w:val="004E14B1"/>
    <w:rsid w:val="004F0AC0"/>
    <w:rsid w:val="00510434"/>
    <w:rsid w:val="00513D3E"/>
    <w:rsid w:val="00514B7E"/>
    <w:rsid w:val="00525461"/>
    <w:rsid w:val="0053301A"/>
    <w:rsid w:val="005563F5"/>
    <w:rsid w:val="00562482"/>
    <w:rsid w:val="00567790"/>
    <w:rsid w:val="0058358A"/>
    <w:rsid w:val="00584DE2"/>
    <w:rsid w:val="005920AE"/>
    <w:rsid w:val="00593EFF"/>
    <w:rsid w:val="005A010E"/>
    <w:rsid w:val="005B70A6"/>
    <w:rsid w:val="005D5264"/>
    <w:rsid w:val="005E1D2B"/>
    <w:rsid w:val="005E77E6"/>
    <w:rsid w:val="005F4B5B"/>
    <w:rsid w:val="006037E6"/>
    <w:rsid w:val="006152D2"/>
    <w:rsid w:val="00631BAC"/>
    <w:rsid w:val="00636E67"/>
    <w:rsid w:val="0064494E"/>
    <w:rsid w:val="00664668"/>
    <w:rsid w:val="006704E8"/>
    <w:rsid w:val="006714F4"/>
    <w:rsid w:val="0067191B"/>
    <w:rsid w:val="00675555"/>
    <w:rsid w:val="00676376"/>
    <w:rsid w:val="006A1921"/>
    <w:rsid w:val="006C3357"/>
    <w:rsid w:val="006D0913"/>
    <w:rsid w:val="006E3771"/>
    <w:rsid w:val="006E760E"/>
    <w:rsid w:val="006E78BF"/>
    <w:rsid w:val="006F26A0"/>
    <w:rsid w:val="006F37A8"/>
    <w:rsid w:val="007043F8"/>
    <w:rsid w:val="00713D08"/>
    <w:rsid w:val="007149E4"/>
    <w:rsid w:val="00717C69"/>
    <w:rsid w:val="00722146"/>
    <w:rsid w:val="00727962"/>
    <w:rsid w:val="00733138"/>
    <w:rsid w:val="0075445B"/>
    <w:rsid w:val="00757E36"/>
    <w:rsid w:val="0076124E"/>
    <w:rsid w:val="00761667"/>
    <w:rsid w:val="00765943"/>
    <w:rsid w:val="00781CC5"/>
    <w:rsid w:val="007B4631"/>
    <w:rsid w:val="007B689B"/>
    <w:rsid w:val="007C433D"/>
    <w:rsid w:val="007D0030"/>
    <w:rsid w:val="007D4D6D"/>
    <w:rsid w:val="007E4851"/>
    <w:rsid w:val="007E7016"/>
    <w:rsid w:val="007F2634"/>
    <w:rsid w:val="007F540F"/>
    <w:rsid w:val="00806051"/>
    <w:rsid w:val="00821F14"/>
    <w:rsid w:val="00845D5A"/>
    <w:rsid w:val="00846C06"/>
    <w:rsid w:val="00854E42"/>
    <w:rsid w:val="00860216"/>
    <w:rsid w:val="00861C8A"/>
    <w:rsid w:val="00864991"/>
    <w:rsid w:val="00872F53"/>
    <w:rsid w:val="0088302C"/>
    <w:rsid w:val="008C714B"/>
    <w:rsid w:val="008D536F"/>
    <w:rsid w:val="008D557B"/>
    <w:rsid w:val="008D6873"/>
    <w:rsid w:val="008F1B2C"/>
    <w:rsid w:val="008F2AE2"/>
    <w:rsid w:val="008F5F66"/>
    <w:rsid w:val="0090033D"/>
    <w:rsid w:val="009044E2"/>
    <w:rsid w:val="0092416E"/>
    <w:rsid w:val="00924735"/>
    <w:rsid w:val="0092503F"/>
    <w:rsid w:val="00925CC2"/>
    <w:rsid w:val="00940FF8"/>
    <w:rsid w:val="00942F9F"/>
    <w:rsid w:val="00951815"/>
    <w:rsid w:val="00952988"/>
    <w:rsid w:val="00971E05"/>
    <w:rsid w:val="00981C63"/>
    <w:rsid w:val="009A4B0B"/>
    <w:rsid w:val="009A6058"/>
    <w:rsid w:val="009B263F"/>
    <w:rsid w:val="009E66C3"/>
    <w:rsid w:val="00A03565"/>
    <w:rsid w:val="00A05DBA"/>
    <w:rsid w:val="00A33AB3"/>
    <w:rsid w:val="00A5197E"/>
    <w:rsid w:val="00A53447"/>
    <w:rsid w:val="00A606CA"/>
    <w:rsid w:val="00A64E16"/>
    <w:rsid w:val="00A96CD0"/>
    <w:rsid w:val="00A976D7"/>
    <w:rsid w:val="00AB194D"/>
    <w:rsid w:val="00AC7862"/>
    <w:rsid w:val="00AC7B78"/>
    <w:rsid w:val="00AD7854"/>
    <w:rsid w:val="00AE0BFA"/>
    <w:rsid w:val="00AE334E"/>
    <w:rsid w:val="00AF6430"/>
    <w:rsid w:val="00B02B2D"/>
    <w:rsid w:val="00B20459"/>
    <w:rsid w:val="00B256A8"/>
    <w:rsid w:val="00B308B2"/>
    <w:rsid w:val="00B30FF8"/>
    <w:rsid w:val="00B33251"/>
    <w:rsid w:val="00B40B48"/>
    <w:rsid w:val="00B50699"/>
    <w:rsid w:val="00B52C63"/>
    <w:rsid w:val="00B8281B"/>
    <w:rsid w:val="00B91C92"/>
    <w:rsid w:val="00B945F0"/>
    <w:rsid w:val="00BC27F5"/>
    <w:rsid w:val="00BD0DC1"/>
    <w:rsid w:val="00BE34F7"/>
    <w:rsid w:val="00BE6CD0"/>
    <w:rsid w:val="00C14548"/>
    <w:rsid w:val="00C35E49"/>
    <w:rsid w:val="00C35E5A"/>
    <w:rsid w:val="00C369CB"/>
    <w:rsid w:val="00C51960"/>
    <w:rsid w:val="00C571C2"/>
    <w:rsid w:val="00C65CEC"/>
    <w:rsid w:val="00C7065A"/>
    <w:rsid w:val="00C7287D"/>
    <w:rsid w:val="00C7311D"/>
    <w:rsid w:val="00C87F8E"/>
    <w:rsid w:val="00C9770C"/>
    <w:rsid w:val="00CC3F51"/>
    <w:rsid w:val="00CE3FAA"/>
    <w:rsid w:val="00D0498F"/>
    <w:rsid w:val="00D04EA2"/>
    <w:rsid w:val="00D52F06"/>
    <w:rsid w:val="00D62D7B"/>
    <w:rsid w:val="00D73753"/>
    <w:rsid w:val="00D77C1F"/>
    <w:rsid w:val="00D9161C"/>
    <w:rsid w:val="00DA0ACC"/>
    <w:rsid w:val="00DB1FA2"/>
    <w:rsid w:val="00DB4FF8"/>
    <w:rsid w:val="00DB59AB"/>
    <w:rsid w:val="00DC1E72"/>
    <w:rsid w:val="00DC5AC1"/>
    <w:rsid w:val="00DD2FEC"/>
    <w:rsid w:val="00DD3AE7"/>
    <w:rsid w:val="00DD48D8"/>
    <w:rsid w:val="00DF0B0D"/>
    <w:rsid w:val="00DF1694"/>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F5712"/>
    <w:rsid w:val="00F156C9"/>
    <w:rsid w:val="00F30FF3"/>
    <w:rsid w:val="00F3325C"/>
    <w:rsid w:val="00F420C2"/>
    <w:rsid w:val="00F47774"/>
    <w:rsid w:val="00F81CE0"/>
    <w:rsid w:val="00F874D6"/>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 w:type="character" w:styleId="UnresolvedMention">
    <w:name w:val="Unresolved Mention"/>
    <w:basedOn w:val="DefaultParagraphFont"/>
    <w:uiPriority w:val="99"/>
    <w:semiHidden/>
    <w:unhideWhenUsed/>
    <w:rsid w:val="009044E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aka.ms/actestprivacypolicy" TargetMode="External"/><Relationship Id="rId21" Type="http://schemas.openxmlformats.org/officeDocument/2006/relationships/footer" Target="footer8.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file:///C:\Users\JUSTI_~1\AppData\Local\Temp\7zOC3C8.tmp\OST%20Nov%202016%20text_Chinese%20(Traditional).docx" TargetMode="External"/><Relationship Id="rId50" Type="http://schemas.openxmlformats.org/officeDocument/2006/relationships/hyperlink" Target="http://go.microsoft.com/?linkid=9839206" TargetMode="External"/><Relationship Id="rId55" Type="http://schemas.openxmlformats.org/officeDocument/2006/relationships/hyperlink" Target="https://aka.ms.bingmapsplatformsdks/"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22.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file:///C:\Users\JUSTI_~1\AppData\Local\Temp\7zOC3C8.tmp\OST%20Nov%202016%20text_Chinese%20(Traditional).docx" TargetMode="External"/><Relationship Id="rId53" Type="http://schemas.openxmlformats.org/officeDocument/2006/relationships/hyperlink" Target="http://go.microsoft.com/fwlink/?LinkId=690247" TargetMode="External"/><Relationship Id="rId58" Type="http://schemas.openxmlformats.org/officeDocument/2006/relationships/footer" Target="footer17.xml"/><Relationship Id="rId66" Type="http://schemas.openxmlformats.org/officeDocument/2006/relationships/hyperlink" Target="http://go.microsoft.com/?linkid=9710837"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footer" Target="footer16.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www.office.com/sca" TargetMode="External"/><Relationship Id="rId60" Type="http://schemas.openxmlformats.org/officeDocument/2006/relationships/hyperlink" Target="https://go.microsoft.com/fwlink/?linkid=868812" TargetMode="External"/><Relationship Id="rId65" Type="http://schemas.openxmlformats.org/officeDocument/2006/relationships/footer" Target="footer21.xml"/><Relationship Id="rId73"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footer" Target="footer13.xml"/><Relationship Id="rId56" Type="http://schemas.openxmlformats.org/officeDocument/2006/relationships/hyperlink" Target="https://go.microsoft.com/fwlink/?LinkId=521839" TargetMode="External"/><Relationship Id="rId64" Type="http://schemas.openxmlformats.org/officeDocument/2006/relationships/hyperlink" Target="http://www.microsoft.com/itacademy" TargetMode="External"/><Relationship Id="rId69"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footer" Target="footer15.xml"/><Relationship Id="rId72" Type="http://schemas.openxmlformats.org/officeDocument/2006/relationships/footer" Target="footer2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file:///C:\Users\JUSTI_~1\AppData\Local\Temp\7zOC3C8.tmp\OST%20Nov%202016%20text_Chinese%20(Traditional).docx" TargetMode="External"/><Relationship Id="rId59" Type="http://schemas.openxmlformats.org/officeDocument/2006/relationships/footer" Target="footer18.xml"/><Relationship Id="rId67" Type="http://schemas.openxmlformats.org/officeDocument/2006/relationships/hyperlink" Target="http://go.microsoft.com/fwlink/?LinkID=248686" TargetMode="Externa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s://aka.ms/bingmapsplatformapistou" TargetMode="External"/><Relationship Id="rId62" Type="http://schemas.openxmlformats.org/officeDocument/2006/relationships/footer" Target="footer20.xml"/><Relationship Id="rId70" Type="http://schemas.openxmlformats.org/officeDocument/2006/relationships/hyperlink" Target="https://www.microsoft.com/en-us/dynamics365/pricing"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C7D631-4B78-4E97-9179-BCB6996096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10968</Words>
  <Characters>62519</Characters>
  <Application>Microsoft Office Word</Application>
  <DocSecurity>8</DocSecurity>
  <Lines>520</Lines>
  <Paragraphs>146</Paragraphs>
  <ScaleCrop>false</ScaleCrop>
  <Company/>
  <LinksUpToDate>false</LinksUpToDate>
  <CharactersWithSpaces>73341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2018-06-30T20:37:00Z</dcterms:created>
  <dcterms:modified xsi:type="dcterms:W3CDTF">2018-06-30T20:37:00Z</dcterms:modified>
</cp:coreProperties>
</file>